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5E" w:rsidRPr="0056158D" w:rsidRDefault="00CD4A5E">
      <w:pPr>
        <w:rPr>
          <w:rFonts w:ascii="微软雅黑" w:eastAsia="微软雅黑" w:hAnsi="微软雅黑"/>
          <w:b/>
          <w:color w:val="000000"/>
          <w:sz w:val="32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3.25pt;margin-top:-.6pt;width:140.25pt;height:35.05pt;z-index:251661824;visibility:visible;mso-position-horizontal-relative:margin">
            <v:imagedata r:id="rId7" o:title=""/>
            <w10:wrap anchorx="margin"/>
          </v:shape>
        </w:pict>
      </w:r>
      <w:r>
        <w:rPr>
          <w:noProof/>
        </w:rPr>
        <w:pict>
          <v:rect id="矩形 3" o:spid="_x0000_s1027" style="position:absolute;left:0;text-align:left;margin-left:-37.2pt;margin-top:-27.15pt;width:597.3pt;height:93.55pt;z-index:251653632;visibility:visible;v-text-anchor:middle" fillcolor="#3f1260" stroked="f" strokeweight="1pt">
            <v:fill color2="#7128a8" rotate="t" angle="180" colors="0 #3f1260;.5 #5e1f8d;1 #7128a8" focus="100%" type="gradient"/>
          </v:rect>
        </w:pict>
      </w:r>
      <w:r>
        <w:rPr>
          <w:noProof/>
        </w:rPr>
        <w:pict>
          <v:shape id="图片 1" o:spid="_x0000_s1028" type="#_x0000_t75" style="position:absolute;left:0;text-align:left;margin-left:161.4pt;margin-top:-2.05pt;width:43.3pt;height:43.25pt;z-index:251654656;visibility:visible">
            <v:imagedata r:id="rId8" o:title=""/>
          </v:shape>
        </w:pict>
      </w:r>
      <w:r>
        <w:rPr>
          <w:noProof/>
        </w:rPr>
        <w:pict>
          <v:line id="直接连接符 5" o:spid="_x0000_s1029" style="position:absolute;left:0;text-align:left;z-index:251655680;visibility:visible" from="154.8pt,1.6pt" to="154.8pt,37.6pt" strokecolor="#ffc000" strokeweight=".5pt">
            <v:stroke joinstyle="miter"/>
          </v:line>
        </w:pict>
      </w:r>
    </w:p>
    <w:p w:rsidR="00CD4A5E" w:rsidRDefault="00CD4A5E" w:rsidP="009167AD">
      <w:pPr>
        <w:widowControl/>
        <w:spacing w:before="225" w:after="100" w:afterAutospacing="1" w:line="400" w:lineRule="exact"/>
        <w:jc w:val="center"/>
        <w:outlineLvl w:val="0"/>
        <w:rPr>
          <w:rFonts w:ascii="微软雅黑" w:eastAsia="微软雅黑" w:hAnsi="微软雅黑"/>
          <w:b/>
          <w:color w:val="000000"/>
          <w:sz w:val="40"/>
          <w:szCs w:val="44"/>
        </w:rPr>
      </w:pPr>
      <w:r>
        <w:rPr>
          <w:noProof/>
        </w:rPr>
        <w:pict>
          <v:line id="直接连接符 6" o:spid="_x0000_s1030" style="position:absolute;left:0;text-align:left;z-index:251656704;visibility:visible" from="-37.2pt,35.15pt" to="560.1pt,35.15pt" strokecolor="#bf8f00" strokeweight="4.5pt">
            <v:stroke joinstyle="miter"/>
          </v:line>
        </w:pict>
      </w:r>
    </w:p>
    <w:p w:rsidR="00CD4A5E" w:rsidRPr="001E6CF7" w:rsidRDefault="00CD4A5E" w:rsidP="009167AD">
      <w:pPr>
        <w:widowControl/>
        <w:spacing w:before="225" w:after="100" w:afterAutospacing="1" w:line="400" w:lineRule="exact"/>
        <w:jc w:val="center"/>
        <w:outlineLvl w:val="0"/>
        <w:rPr>
          <w:rFonts w:ascii="微软雅黑" w:eastAsia="微软雅黑" w:hAnsi="微软雅黑"/>
          <w:b/>
          <w:color w:val="000000"/>
          <w:sz w:val="40"/>
          <w:szCs w:val="44"/>
        </w:rPr>
      </w:pPr>
      <w:r w:rsidRPr="0056158D">
        <w:rPr>
          <w:rFonts w:ascii="微软雅黑" w:eastAsia="微软雅黑" w:hAnsi="微软雅黑" w:hint="eastAsia"/>
          <w:b/>
          <w:color w:val="000000"/>
          <w:sz w:val="36"/>
          <w:szCs w:val="44"/>
        </w:rPr>
        <w:t>中国房地产十强</w:t>
      </w:r>
      <w:r w:rsidRPr="0056158D">
        <w:rPr>
          <w:rFonts w:ascii="Microsoft Yahei" w:eastAsia="微软雅黑" w:hAnsi="Microsoft Yahei"/>
          <w:b/>
          <w:color w:val="000000"/>
          <w:sz w:val="36"/>
          <w:szCs w:val="44"/>
        </w:rPr>
        <w:t>——</w:t>
      </w:r>
      <w:r w:rsidRPr="0056158D">
        <w:rPr>
          <w:rFonts w:ascii="微软雅黑" w:eastAsia="微软雅黑" w:hAnsi="微软雅黑" w:hint="eastAsia"/>
          <w:b/>
          <w:color w:val="000000"/>
          <w:sz w:val="36"/>
          <w:szCs w:val="44"/>
        </w:rPr>
        <w:t>碧桂园集团开启全球人才招募之旅</w:t>
      </w:r>
    </w:p>
    <w:p w:rsidR="00CD4A5E" w:rsidRPr="001E6CF7" w:rsidRDefault="00CD4A5E" w:rsidP="001E6CF7">
      <w:pPr>
        <w:widowControl/>
        <w:spacing w:before="225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7030A0"/>
          <w:kern w:val="36"/>
          <w:sz w:val="44"/>
          <w:szCs w:val="28"/>
          <w:u w:val="single"/>
        </w:rPr>
      </w:pPr>
      <w:r w:rsidRPr="001E6CF7">
        <w:rPr>
          <w:rFonts w:ascii="微软雅黑" w:eastAsia="微软雅黑" w:hAnsi="微软雅黑" w:hint="eastAsia"/>
          <w:b/>
          <w:color w:val="7030A0"/>
          <w:sz w:val="48"/>
          <w:szCs w:val="44"/>
          <w:u w:val="single"/>
        </w:rPr>
        <w:t>寻找</w:t>
      </w:r>
      <w:r w:rsidRPr="001E6CF7">
        <w:rPr>
          <w:rFonts w:ascii="Microsoft Yahei" w:eastAsia="微软雅黑" w:hAnsi="Microsoft Yahei"/>
          <w:b/>
          <w:color w:val="7030A0"/>
          <w:sz w:val="48"/>
          <w:szCs w:val="44"/>
          <w:u w:val="single"/>
        </w:rPr>
        <w:t>“</w:t>
      </w:r>
      <w:r w:rsidRPr="001E6CF7">
        <w:rPr>
          <w:rFonts w:ascii="微软雅黑" w:eastAsia="微软雅黑" w:hAnsi="微软雅黑" w:hint="eastAsia"/>
          <w:b/>
          <w:color w:val="7030A0"/>
          <w:sz w:val="48"/>
          <w:szCs w:val="44"/>
          <w:u w:val="single"/>
        </w:rPr>
        <w:t>未来领袖</w:t>
      </w:r>
      <w:r w:rsidRPr="001E6CF7">
        <w:rPr>
          <w:rFonts w:ascii="Microsoft Yahei" w:eastAsia="微软雅黑" w:hAnsi="Microsoft Yahei"/>
          <w:b/>
          <w:color w:val="7030A0"/>
          <w:sz w:val="48"/>
          <w:szCs w:val="44"/>
          <w:u w:val="single"/>
        </w:rPr>
        <w:t>”</w:t>
      </w:r>
    </w:p>
    <w:p w:rsidR="00CD4A5E" w:rsidRPr="0056158D" w:rsidRDefault="00CD4A5E" w:rsidP="001E6CF7">
      <w:pPr>
        <w:tabs>
          <w:tab w:val="left" w:pos="255"/>
          <w:tab w:val="center" w:pos="5233"/>
        </w:tabs>
        <w:jc w:val="center"/>
        <w:rPr>
          <w:rFonts w:ascii="微软雅黑" w:eastAsia="微软雅黑" w:hAnsi="微软雅黑"/>
          <w:b/>
          <w:color w:val="7030A0"/>
          <w:sz w:val="48"/>
          <w:szCs w:val="44"/>
        </w:rPr>
      </w:pPr>
      <w:r>
        <w:rPr>
          <w:rFonts w:ascii="微软雅黑" w:eastAsia="微软雅黑" w:hAnsi="微软雅黑" w:hint="eastAsia"/>
          <w:b/>
          <w:color w:val="7030A0"/>
          <w:sz w:val="28"/>
          <w:szCs w:val="44"/>
        </w:rPr>
        <w:t>一个高标准、定制式的成长计划！</w:t>
      </w:r>
    </w:p>
    <w:p w:rsidR="00CD4A5E" w:rsidRPr="0056158D" w:rsidRDefault="00CD4A5E" w:rsidP="001E6CF7">
      <w:pPr>
        <w:jc w:val="center"/>
        <w:rPr>
          <w:rFonts w:ascii="微软雅黑" w:eastAsia="微软雅黑" w:hAnsi="微软雅黑"/>
          <w:b/>
          <w:color w:val="7030A0"/>
          <w:sz w:val="28"/>
          <w:szCs w:val="44"/>
        </w:rPr>
      </w:pPr>
      <w:r>
        <w:rPr>
          <w:rFonts w:ascii="微软雅黑" w:eastAsia="微软雅黑" w:hAnsi="微软雅黑" w:hint="eastAsia"/>
          <w:b/>
          <w:color w:val="7030A0"/>
          <w:sz w:val="28"/>
          <w:szCs w:val="44"/>
        </w:rPr>
        <w:t>一个行业内首创的高端人才品牌！</w:t>
      </w:r>
      <w:bookmarkStart w:id="0" w:name="_GoBack"/>
      <w:bookmarkEnd w:id="0"/>
    </w:p>
    <w:p w:rsidR="00CD4A5E" w:rsidRPr="00E140A1" w:rsidRDefault="00CD4A5E" w:rsidP="001E6CF7">
      <w:pPr>
        <w:jc w:val="center"/>
        <w:rPr>
          <w:rFonts w:ascii="微软雅黑" w:eastAsia="微软雅黑" w:hAnsi="微软雅黑"/>
          <w:b/>
          <w:color w:val="7030A0"/>
          <w:sz w:val="28"/>
          <w:szCs w:val="44"/>
        </w:rPr>
      </w:pPr>
      <w:r w:rsidRPr="00E140A1">
        <w:rPr>
          <w:rFonts w:ascii="微软雅黑" w:eastAsia="微软雅黑" w:hAnsi="微软雅黑" w:hint="eastAsia"/>
          <w:b/>
          <w:color w:val="7030A0"/>
          <w:sz w:val="28"/>
          <w:szCs w:val="44"/>
        </w:rPr>
        <w:t>一家</w:t>
      </w:r>
      <w:r>
        <w:rPr>
          <w:rFonts w:ascii="微软雅黑" w:eastAsia="微软雅黑" w:hAnsi="微软雅黑" w:hint="eastAsia"/>
          <w:b/>
          <w:color w:val="7030A0"/>
          <w:sz w:val="28"/>
          <w:szCs w:val="44"/>
        </w:rPr>
        <w:t>国际化</w:t>
      </w:r>
      <w:r w:rsidRPr="00E140A1">
        <w:rPr>
          <w:rFonts w:ascii="微软雅黑" w:eastAsia="微软雅黑" w:hAnsi="微软雅黑" w:hint="eastAsia"/>
          <w:b/>
          <w:color w:val="7030A0"/>
          <w:sz w:val="28"/>
          <w:szCs w:val="44"/>
        </w:rPr>
        <w:t>地产企业！</w:t>
      </w:r>
    </w:p>
    <w:p w:rsidR="00CD4A5E" w:rsidRDefault="00CD4A5E" w:rsidP="001E6CF7">
      <w:pPr>
        <w:jc w:val="center"/>
        <w:rPr>
          <w:rFonts w:ascii="微软雅黑" w:eastAsia="微软雅黑" w:hAnsi="微软雅黑"/>
          <w:b/>
          <w:color w:val="7030A0"/>
          <w:sz w:val="28"/>
          <w:szCs w:val="44"/>
        </w:rPr>
      </w:pPr>
      <w:r w:rsidRPr="00E140A1">
        <w:rPr>
          <w:rFonts w:ascii="微软雅黑" w:eastAsia="微软雅黑" w:hAnsi="微软雅黑" w:hint="eastAsia"/>
          <w:b/>
          <w:bCs/>
          <w:color w:val="7030A0"/>
          <w:sz w:val="28"/>
          <w:szCs w:val="44"/>
        </w:rPr>
        <w:t>培养未来行业领军人的摇篮！</w:t>
      </w:r>
    </w:p>
    <w:p w:rsidR="00CD4A5E" w:rsidRPr="00B424E8" w:rsidRDefault="00CD4A5E" w:rsidP="00B424E8">
      <w:pPr>
        <w:jc w:val="center"/>
        <w:rPr>
          <w:rFonts w:ascii="微软雅黑" w:eastAsia="微软雅黑" w:hAnsi="微软雅黑"/>
          <w:b/>
          <w:color w:val="7030A0"/>
          <w:sz w:val="28"/>
          <w:szCs w:val="44"/>
        </w:rPr>
      </w:pPr>
      <w:r w:rsidRPr="00E140A1">
        <w:rPr>
          <w:rFonts w:ascii="微软雅黑" w:eastAsia="微软雅黑" w:hAnsi="微软雅黑" w:hint="eastAsia"/>
          <w:b/>
          <w:color w:val="7030A0"/>
          <w:sz w:val="28"/>
          <w:szCs w:val="44"/>
        </w:rPr>
        <w:t>只为吸引</w:t>
      </w:r>
      <w:r>
        <w:rPr>
          <w:rFonts w:ascii="微软雅黑" w:eastAsia="微软雅黑" w:hAnsi="微软雅黑" w:hint="eastAsia"/>
          <w:b/>
          <w:color w:val="7030A0"/>
          <w:sz w:val="28"/>
          <w:szCs w:val="44"/>
        </w:rPr>
        <w:t>全球</w:t>
      </w:r>
      <w:r w:rsidRPr="00E140A1">
        <w:rPr>
          <w:rFonts w:ascii="微软雅黑" w:eastAsia="微软雅黑" w:hAnsi="微软雅黑" w:hint="eastAsia"/>
          <w:b/>
          <w:bCs/>
          <w:color w:val="7030A0"/>
          <w:sz w:val="28"/>
          <w:szCs w:val="44"/>
        </w:rPr>
        <w:t>最顶尖</w:t>
      </w:r>
      <w:r w:rsidRPr="00E140A1">
        <w:rPr>
          <w:rFonts w:ascii="微软雅黑" w:eastAsia="微软雅黑" w:hAnsi="微软雅黑" w:hint="eastAsia"/>
          <w:b/>
          <w:color w:val="7030A0"/>
          <w:sz w:val="28"/>
          <w:szCs w:val="44"/>
        </w:rPr>
        <w:t>的人才！</w:t>
      </w:r>
    </w:p>
    <w:p w:rsidR="00CD4A5E" w:rsidRDefault="00CD4A5E" w:rsidP="00B424E8">
      <w:pPr>
        <w:widowControl/>
        <w:shd w:val="clear" w:color="auto" w:fill="FFFFFF"/>
        <w:spacing w:before="240" w:after="240"/>
        <w:outlineLvl w:val="1"/>
        <w:rPr>
          <w:rFonts w:ascii="微软雅黑" w:eastAsia="微软雅黑" w:hAnsi="微软雅黑"/>
          <w:b/>
          <w:color w:val="C00000"/>
          <w:kern w:val="24"/>
          <w:sz w:val="28"/>
          <w:szCs w:val="56"/>
        </w:rPr>
      </w:pPr>
      <w:r w:rsidRPr="009128ED">
        <w:rPr>
          <w:rFonts w:ascii="微软雅黑" w:eastAsia="微软雅黑" w:hAnsi="微软雅黑" w:hint="eastAsia"/>
          <w:b/>
          <w:color w:val="C00000"/>
          <w:kern w:val="24"/>
          <w:sz w:val="28"/>
          <w:szCs w:val="56"/>
          <w:u w:val="single"/>
        </w:rPr>
        <w:t>碧桂园集团介绍</w:t>
      </w:r>
      <w:r w:rsidRPr="00B424E8">
        <w:rPr>
          <w:rFonts w:ascii="微软雅黑" w:eastAsia="微软雅黑" w:hAnsi="微软雅黑"/>
          <w:b/>
          <w:color w:val="C00000"/>
          <w:kern w:val="24"/>
          <w:sz w:val="28"/>
          <w:szCs w:val="56"/>
        </w:rPr>
        <w:t xml:space="preserve"> </w:t>
      </w:r>
    </w:p>
    <w:p w:rsidR="00CD4A5E" w:rsidRPr="00EF188A" w:rsidRDefault="00CD4A5E" w:rsidP="0079722A">
      <w:pPr>
        <w:jc w:val="center"/>
        <w:rPr>
          <w:rFonts w:ascii="微软雅黑" w:eastAsia="微软雅黑" w:hAnsi="微软雅黑"/>
          <w:b/>
          <w:color w:val="000000"/>
          <w:sz w:val="22"/>
          <w:u w:val="single"/>
        </w:rPr>
      </w:pPr>
      <w:r w:rsidRPr="00EF188A">
        <w:rPr>
          <w:rFonts w:ascii="微软雅黑" w:eastAsia="微软雅黑" w:hAnsi="微软雅黑" w:hint="eastAsia"/>
          <w:b/>
          <w:color w:val="000000"/>
          <w:sz w:val="22"/>
          <w:u w:val="single"/>
        </w:rPr>
        <w:t>中国地产行业</w:t>
      </w:r>
      <w:r w:rsidRPr="00EF188A">
        <w:rPr>
          <w:rFonts w:ascii="微软雅黑" w:eastAsia="微软雅黑" w:hAnsi="微软雅黑"/>
          <w:b/>
          <w:color w:val="000000"/>
          <w:sz w:val="22"/>
          <w:u w:val="single"/>
        </w:rPr>
        <w:t>10</w:t>
      </w:r>
      <w:r w:rsidRPr="00EF188A">
        <w:rPr>
          <w:rFonts w:ascii="微软雅黑" w:eastAsia="微软雅黑" w:hAnsi="微软雅黑" w:hint="eastAsia"/>
          <w:b/>
          <w:color w:val="000000"/>
          <w:sz w:val="22"/>
          <w:u w:val="single"/>
        </w:rPr>
        <w:t>强</w:t>
      </w:r>
      <w:r w:rsidRPr="00EF188A">
        <w:rPr>
          <w:rFonts w:ascii="微软雅黑" w:eastAsia="微软雅黑" w:hAnsi="微软雅黑"/>
          <w:b/>
          <w:color w:val="000000"/>
          <w:sz w:val="22"/>
          <w:u w:val="single"/>
        </w:rPr>
        <w:t xml:space="preserve">| </w:t>
      </w:r>
      <w:r w:rsidRPr="00EF188A">
        <w:rPr>
          <w:rFonts w:ascii="微软雅黑" w:eastAsia="微软雅黑" w:hAnsi="微软雅黑" w:hint="eastAsia"/>
          <w:b/>
          <w:color w:val="000000"/>
          <w:sz w:val="22"/>
          <w:u w:val="single"/>
        </w:rPr>
        <w:t>福布斯全球上市公司</w:t>
      </w:r>
      <w:r>
        <w:rPr>
          <w:rFonts w:ascii="微软雅黑" w:eastAsia="微软雅黑" w:hAnsi="微软雅黑"/>
          <w:b/>
          <w:color w:val="000000"/>
          <w:sz w:val="22"/>
          <w:u w:val="single"/>
        </w:rPr>
        <w:t>3</w:t>
      </w:r>
      <w:r w:rsidRPr="00EF188A">
        <w:rPr>
          <w:rFonts w:ascii="微软雅黑" w:eastAsia="微软雅黑" w:hAnsi="微软雅黑"/>
          <w:b/>
          <w:color w:val="000000"/>
          <w:sz w:val="22"/>
          <w:u w:val="single"/>
        </w:rPr>
        <w:t>00</w:t>
      </w:r>
      <w:r w:rsidRPr="00EF188A">
        <w:rPr>
          <w:rFonts w:ascii="微软雅黑" w:eastAsia="微软雅黑" w:hAnsi="微软雅黑" w:hint="eastAsia"/>
          <w:b/>
          <w:color w:val="000000"/>
          <w:sz w:val="22"/>
          <w:u w:val="single"/>
        </w:rPr>
        <w:t>强</w:t>
      </w:r>
      <w:r w:rsidRPr="00EF188A">
        <w:rPr>
          <w:rFonts w:ascii="微软雅黑" w:eastAsia="微软雅黑" w:hAnsi="微软雅黑"/>
          <w:b/>
          <w:color w:val="000000"/>
          <w:sz w:val="22"/>
          <w:u w:val="single"/>
        </w:rPr>
        <w:t xml:space="preserve"> | 2016</w:t>
      </w:r>
      <w:r w:rsidRPr="00EF188A">
        <w:rPr>
          <w:rFonts w:ascii="微软雅黑" w:eastAsia="微软雅黑" w:hAnsi="微软雅黑" w:hint="eastAsia"/>
          <w:b/>
          <w:color w:val="000000"/>
          <w:sz w:val="22"/>
          <w:u w:val="single"/>
        </w:rPr>
        <w:t>“中国典范雇主”</w:t>
      </w:r>
    </w:p>
    <w:p w:rsidR="00CD4A5E" w:rsidRPr="002C0917" w:rsidRDefault="00CD4A5E" w:rsidP="0079722A">
      <w:pPr>
        <w:jc w:val="center"/>
        <w:rPr>
          <w:rFonts w:ascii="微软雅黑" w:eastAsia="微软雅黑" w:hAnsi="微软雅黑"/>
          <w:b/>
          <w:color w:val="3B3838"/>
          <w:sz w:val="24"/>
          <w:u w:val="single"/>
        </w:rPr>
      </w:pPr>
      <w:r w:rsidRPr="00EF188A">
        <w:rPr>
          <w:rFonts w:ascii="微软雅黑" w:eastAsia="微软雅黑" w:hAnsi="微软雅黑"/>
          <w:b/>
          <w:color w:val="000000"/>
          <w:sz w:val="22"/>
          <w:u w:val="single"/>
        </w:rPr>
        <w:t>2015</w:t>
      </w:r>
      <w:r w:rsidRPr="00EF188A">
        <w:rPr>
          <w:rFonts w:ascii="微软雅黑" w:eastAsia="微软雅黑" w:hAnsi="微软雅黑" w:hint="eastAsia"/>
          <w:b/>
          <w:color w:val="000000"/>
          <w:sz w:val="22"/>
          <w:u w:val="single"/>
        </w:rPr>
        <w:t>“中国消除贫困奖”</w:t>
      </w:r>
      <w:r w:rsidRPr="00EF188A">
        <w:rPr>
          <w:rFonts w:ascii="微软雅黑" w:eastAsia="微软雅黑" w:hAnsi="微软雅黑"/>
          <w:b/>
          <w:color w:val="000000"/>
          <w:sz w:val="22"/>
          <w:u w:val="single"/>
        </w:rPr>
        <w:t xml:space="preserve">| </w:t>
      </w:r>
      <w:r w:rsidRPr="00EF188A">
        <w:rPr>
          <w:rFonts w:ascii="微软雅黑" w:eastAsia="微软雅黑" w:hAnsi="微软雅黑" w:hint="eastAsia"/>
          <w:b/>
          <w:color w:val="000000"/>
          <w:sz w:val="22"/>
          <w:u w:val="single"/>
        </w:rPr>
        <w:t>七次“中华慈善奖”</w:t>
      </w:r>
      <w:r w:rsidRPr="00EF188A">
        <w:rPr>
          <w:rFonts w:ascii="微软雅黑" w:eastAsia="微软雅黑" w:hAnsi="微软雅黑"/>
          <w:b/>
          <w:color w:val="000000"/>
          <w:sz w:val="22"/>
          <w:u w:val="single"/>
        </w:rPr>
        <w:t xml:space="preserve">| </w:t>
      </w:r>
      <w:r w:rsidRPr="00EF188A">
        <w:rPr>
          <w:rFonts w:ascii="微软雅黑" w:eastAsia="微软雅黑" w:hAnsi="微软雅黑" w:hint="eastAsia"/>
          <w:b/>
          <w:color w:val="000000"/>
          <w:sz w:val="22"/>
          <w:u w:val="single"/>
        </w:rPr>
        <w:t>首届“全国脱贫攻坚奖”</w:t>
      </w:r>
    </w:p>
    <w:p w:rsidR="00CD4A5E" w:rsidRPr="00AF5EE7" w:rsidRDefault="00CD4A5E" w:rsidP="0079722A">
      <w:pPr>
        <w:jc w:val="center"/>
        <w:rPr>
          <w:rFonts w:ascii="微软雅黑" w:eastAsia="微软雅黑" w:hAnsi="微软雅黑"/>
          <w:color w:val="A5A5A5"/>
          <w:sz w:val="18"/>
          <w:szCs w:val="18"/>
        </w:rPr>
      </w:pPr>
      <w:r w:rsidRPr="00AF5EE7">
        <w:rPr>
          <w:rFonts w:ascii="微软雅黑" w:eastAsia="微软雅黑" w:hAnsi="微软雅黑" w:hint="eastAsia"/>
          <w:color w:val="A5A5A5"/>
          <w:sz w:val="18"/>
          <w:szCs w:val="18"/>
        </w:rPr>
        <w:t>☆</w:t>
      </w:r>
      <w:r w:rsidRPr="00AF5EE7">
        <w:rPr>
          <w:rFonts w:ascii="微软雅黑" w:eastAsia="微软雅黑" w:hAnsi="微软雅黑"/>
          <w:color w:val="A5A5A5"/>
          <w:sz w:val="18"/>
          <w:szCs w:val="18"/>
        </w:rPr>
        <w:t>2016</w:t>
      </w:r>
      <w:r w:rsidRPr="00AF5EE7">
        <w:rPr>
          <w:rFonts w:ascii="微软雅黑" w:eastAsia="微软雅黑" w:hAnsi="微软雅黑" w:hint="eastAsia"/>
          <w:color w:val="A5A5A5"/>
          <w:sz w:val="18"/>
          <w:szCs w:val="18"/>
        </w:rPr>
        <w:t>年销售额</w:t>
      </w:r>
      <w:r w:rsidRPr="00AF5EE7">
        <w:rPr>
          <w:rFonts w:ascii="微软雅黑" w:eastAsia="微软雅黑" w:hAnsi="微软雅黑"/>
          <w:color w:val="A5A5A5"/>
          <w:sz w:val="18"/>
          <w:szCs w:val="18"/>
        </w:rPr>
        <w:t>3088</w:t>
      </w:r>
      <w:r w:rsidRPr="00AF5EE7">
        <w:rPr>
          <w:rFonts w:ascii="微软雅黑" w:eastAsia="微软雅黑" w:hAnsi="微软雅黑" w:hint="eastAsia"/>
          <w:color w:val="A5A5A5"/>
          <w:sz w:val="18"/>
          <w:szCs w:val="18"/>
        </w:rPr>
        <w:t>亿</w:t>
      </w:r>
      <w:r w:rsidRPr="00AF5EE7">
        <w:rPr>
          <w:rFonts w:ascii="微软雅黑" w:eastAsia="微软雅黑" w:hAnsi="微软雅黑"/>
          <w:color w:val="A5A5A5"/>
          <w:sz w:val="18"/>
          <w:szCs w:val="18"/>
        </w:rPr>
        <w:t xml:space="preserve"> </w:t>
      </w:r>
      <w:r w:rsidRPr="00AF5EE7">
        <w:rPr>
          <w:rFonts w:ascii="微软雅黑" w:eastAsia="微软雅黑" w:hAnsi="微软雅黑" w:hint="eastAsia"/>
          <w:color w:val="A5A5A5"/>
          <w:sz w:val="18"/>
          <w:szCs w:val="18"/>
        </w:rPr>
        <w:t>☆全球逾</w:t>
      </w:r>
      <w:r w:rsidRPr="00AF5EE7">
        <w:rPr>
          <w:rFonts w:ascii="微软雅黑" w:eastAsia="微软雅黑" w:hAnsi="微软雅黑"/>
          <w:color w:val="A5A5A5"/>
          <w:sz w:val="18"/>
          <w:szCs w:val="18"/>
        </w:rPr>
        <w:t>900</w:t>
      </w:r>
      <w:r w:rsidRPr="00AF5EE7">
        <w:rPr>
          <w:rFonts w:ascii="微软雅黑" w:eastAsia="微软雅黑" w:hAnsi="微软雅黑" w:hint="eastAsia"/>
          <w:color w:val="A5A5A5"/>
          <w:sz w:val="18"/>
          <w:szCs w:val="18"/>
        </w:rPr>
        <w:t>个地产项目</w:t>
      </w:r>
      <w:r w:rsidRPr="00AF5EE7">
        <w:rPr>
          <w:rFonts w:ascii="微软雅黑" w:eastAsia="微软雅黑" w:hAnsi="微软雅黑"/>
          <w:color w:val="A5A5A5"/>
          <w:sz w:val="18"/>
          <w:szCs w:val="18"/>
        </w:rPr>
        <w:t xml:space="preserve"> </w:t>
      </w:r>
    </w:p>
    <w:p w:rsidR="00CD4A5E" w:rsidRPr="00AF5EE7" w:rsidRDefault="00CD4A5E" w:rsidP="0079722A">
      <w:pPr>
        <w:jc w:val="center"/>
        <w:rPr>
          <w:rFonts w:ascii="微软雅黑" w:eastAsia="微软雅黑" w:hAnsi="微软雅黑"/>
          <w:color w:val="A5A5A5"/>
          <w:sz w:val="18"/>
          <w:szCs w:val="18"/>
        </w:rPr>
      </w:pPr>
      <w:r w:rsidRPr="00AF5EE7">
        <w:rPr>
          <w:rFonts w:ascii="微软雅黑" w:eastAsia="微软雅黑" w:hAnsi="微软雅黑" w:hint="eastAsia"/>
          <w:color w:val="A5A5A5"/>
          <w:sz w:val="18"/>
          <w:szCs w:val="18"/>
        </w:rPr>
        <w:t>☆马来西亚最大房地产开发商</w:t>
      </w:r>
      <w:r w:rsidRPr="00AF5EE7">
        <w:rPr>
          <w:rFonts w:ascii="微软雅黑" w:eastAsia="微软雅黑" w:hAnsi="微软雅黑"/>
          <w:color w:val="A5A5A5"/>
          <w:sz w:val="18"/>
          <w:szCs w:val="18"/>
        </w:rPr>
        <w:t xml:space="preserve"> </w:t>
      </w:r>
      <w:r w:rsidRPr="00AF5EE7">
        <w:rPr>
          <w:rFonts w:ascii="微软雅黑" w:eastAsia="微软雅黑" w:hAnsi="微软雅黑" w:hint="eastAsia"/>
          <w:color w:val="A5A5A5"/>
          <w:sz w:val="18"/>
          <w:szCs w:val="18"/>
        </w:rPr>
        <w:t>☆战略拓展澳大利亚、印尼、印度等国家</w:t>
      </w:r>
    </w:p>
    <w:p w:rsidR="00CD4A5E" w:rsidRPr="0056158D" w:rsidRDefault="00CD4A5E" w:rsidP="001E6CF7">
      <w:pPr>
        <w:ind w:firstLineChars="200" w:firstLine="420"/>
        <w:rPr>
          <w:rFonts w:ascii="微软雅黑" w:eastAsia="微软雅黑" w:hAnsi="微软雅黑"/>
        </w:rPr>
      </w:pPr>
      <w:r w:rsidRPr="0056158D">
        <w:rPr>
          <w:rFonts w:ascii="微软雅黑" w:eastAsia="微软雅黑" w:hAnsi="微软雅黑" w:hint="eastAsia"/>
        </w:rPr>
        <w:t>碧桂园是中国新型城镇化进程的身体力行者，是全球绿色生态智慧城市的建造者，不仅为超过</w:t>
      </w:r>
      <w:r>
        <w:rPr>
          <w:rFonts w:ascii="微软雅黑" w:eastAsia="微软雅黑" w:hAnsi="微软雅黑"/>
        </w:rPr>
        <w:t>4</w:t>
      </w:r>
      <w:r w:rsidRPr="0056158D">
        <w:rPr>
          <w:rFonts w:ascii="微软雅黑" w:eastAsia="微软雅黑" w:hAnsi="微软雅黑"/>
        </w:rPr>
        <w:t>00</w:t>
      </w:r>
      <w:r w:rsidRPr="0056158D">
        <w:rPr>
          <w:rFonts w:ascii="微软雅黑" w:eastAsia="微软雅黑" w:hAnsi="微软雅黑" w:hint="eastAsia"/>
        </w:rPr>
        <w:t>个城镇带来现代化的城市面貌，提升当地人民的居住条件和生活品质，还在新加坡旁</w:t>
      </w:r>
      <w:r>
        <w:rPr>
          <w:rFonts w:ascii="微软雅黑" w:eastAsia="微软雅黑" w:hAnsi="微软雅黑" w:hint="eastAsia"/>
        </w:rPr>
        <w:t>，</w:t>
      </w:r>
      <w:r w:rsidRPr="0056158D">
        <w:rPr>
          <w:rFonts w:ascii="微软雅黑" w:eastAsia="微软雅黑" w:hAnsi="微软雅黑" w:hint="eastAsia"/>
        </w:rPr>
        <w:t>以当今世界先进的城市设计理念</w:t>
      </w:r>
      <w:r>
        <w:rPr>
          <w:rFonts w:ascii="微软雅黑" w:eastAsia="微软雅黑" w:hAnsi="微软雅黑" w:hint="eastAsia"/>
        </w:rPr>
        <w:t>，</w:t>
      </w:r>
      <w:r w:rsidRPr="0056158D">
        <w:rPr>
          <w:rFonts w:ascii="微软雅黑" w:eastAsia="微软雅黑" w:hAnsi="微软雅黑" w:hint="eastAsia"/>
        </w:rPr>
        <w:t>首建立体分层现代城市</w:t>
      </w:r>
      <w:r w:rsidRPr="0056158D">
        <w:rPr>
          <w:rFonts w:ascii="Î¢ÈíÑÅºÚ Western" w:eastAsia="微软雅黑" w:hAnsi="Î¢ÈíÑÅºÚ Western"/>
        </w:rPr>
        <w:t>——</w:t>
      </w:r>
      <w:r w:rsidRPr="0056158D">
        <w:rPr>
          <w:rFonts w:ascii="微软雅黑" w:eastAsia="微软雅黑" w:hAnsi="微软雅黑" w:hint="eastAsia"/>
        </w:rPr>
        <w:t>森林城市。</w:t>
      </w:r>
      <w:r w:rsidRPr="0056158D">
        <w:rPr>
          <w:rFonts w:ascii="微软雅黑" w:eastAsia="微软雅黑" w:hAnsi="微软雅黑"/>
        </w:rPr>
        <w:t>20</w:t>
      </w:r>
      <w:r w:rsidRPr="0056158D">
        <w:rPr>
          <w:rFonts w:ascii="微软雅黑" w:eastAsia="微软雅黑" w:hAnsi="微软雅黑" w:hint="eastAsia"/>
        </w:rPr>
        <w:t>多年来，碧桂园都是所在城市</w:t>
      </w:r>
      <w:r>
        <w:rPr>
          <w:rFonts w:ascii="微软雅黑" w:eastAsia="微软雅黑" w:hAnsi="微软雅黑" w:hint="eastAsia"/>
        </w:rPr>
        <w:t>的</w:t>
      </w:r>
      <w:r w:rsidRPr="0056158D">
        <w:rPr>
          <w:rFonts w:ascii="微软雅黑" w:eastAsia="微软雅黑" w:hAnsi="微软雅黑" w:hint="eastAsia"/>
        </w:rPr>
        <w:t>亮丽风景线和名片。园林景观、生活广场使当地人民流连忘返，会所、物业服务令人生活舒适、安全。</w:t>
      </w:r>
    </w:p>
    <w:p w:rsidR="00CD4A5E" w:rsidRPr="0056158D" w:rsidRDefault="00CD4A5E" w:rsidP="00A86AE8">
      <w:pPr>
        <w:ind w:firstLineChars="200" w:firstLine="420"/>
        <w:rPr>
          <w:rFonts w:ascii="微软雅黑" w:eastAsia="微软雅黑" w:hAnsi="微软雅黑"/>
          <w:szCs w:val="21"/>
        </w:rPr>
      </w:pPr>
      <w:r w:rsidRPr="0056158D">
        <w:rPr>
          <w:rFonts w:ascii="微软雅黑" w:eastAsia="微软雅黑" w:hAnsi="微软雅黑" w:hint="eastAsia"/>
          <w:szCs w:val="21"/>
        </w:rPr>
        <w:t>自</w:t>
      </w:r>
      <w:r w:rsidRPr="0056158D">
        <w:rPr>
          <w:rFonts w:ascii="微软雅黑" w:eastAsia="微软雅黑" w:hAnsi="微软雅黑"/>
          <w:szCs w:val="21"/>
        </w:rPr>
        <w:t>2012</w:t>
      </w:r>
      <w:r>
        <w:rPr>
          <w:rFonts w:ascii="微软雅黑" w:eastAsia="微软雅黑" w:hAnsi="微软雅黑" w:hint="eastAsia"/>
          <w:szCs w:val="21"/>
        </w:rPr>
        <w:t>年</w:t>
      </w:r>
      <w:r w:rsidRPr="0056158D">
        <w:rPr>
          <w:rFonts w:ascii="微软雅黑" w:eastAsia="微软雅黑" w:hAnsi="微软雅黑" w:hint="eastAsia"/>
          <w:szCs w:val="21"/>
        </w:rPr>
        <w:t>正式涉足海外市场</w:t>
      </w:r>
      <w:r>
        <w:rPr>
          <w:rFonts w:ascii="微软雅黑" w:eastAsia="微软雅黑" w:hAnsi="微软雅黑" w:hint="eastAsia"/>
          <w:szCs w:val="21"/>
        </w:rPr>
        <w:t>起，海外市场</w:t>
      </w:r>
      <w:r w:rsidRPr="0056158D">
        <w:rPr>
          <w:rFonts w:ascii="微软雅黑" w:eastAsia="微软雅黑" w:hAnsi="微软雅黑" w:hint="eastAsia"/>
          <w:szCs w:val="21"/>
        </w:rPr>
        <w:t>是碧桂园集团坚定不移的战略目标，拓展足迹遍及亚洲、大洋洲、美洲、欧洲</w:t>
      </w:r>
      <w:r>
        <w:rPr>
          <w:rFonts w:ascii="微软雅黑" w:eastAsia="微软雅黑" w:hAnsi="微软雅黑" w:hint="eastAsia"/>
          <w:szCs w:val="21"/>
        </w:rPr>
        <w:t>等多个区域，</w:t>
      </w:r>
      <w:r w:rsidRPr="00EF188A">
        <w:rPr>
          <w:rFonts w:ascii="微软雅黑" w:eastAsia="微软雅黑" w:hAnsi="微软雅黑" w:hint="eastAsia"/>
          <w:szCs w:val="21"/>
        </w:rPr>
        <w:t>至今已在</w:t>
      </w:r>
      <w:r>
        <w:rPr>
          <w:rFonts w:ascii="微软雅黑" w:eastAsia="微软雅黑" w:hAnsi="微软雅黑" w:hint="eastAsia"/>
          <w:szCs w:val="21"/>
        </w:rPr>
        <w:t>马来西亚、澳大利亚、印尼等多个国家</w:t>
      </w:r>
      <w:r w:rsidRPr="00EF188A">
        <w:rPr>
          <w:rFonts w:ascii="微软雅黑" w:eastAsia="微软雅黑" w:hAnsi="微软雅黑" w:hint="eastAsia"/>
          <w:szCs w:val="21"/>
        </w:rPr>
        <w:t>成功落地项目。同时，碧桂园正积极开拓印度、</w:t>
      </w:r>
      <w:r>
        <w:rPr>
          <w:rFonts w:ascii="微软雅黑" w:eastAsia="微软雅黑" w:hAnsi="微软雅黑" w:hint="eastAsia"/>
          <w:szCs w:val="21"/>
        </w:rPr>
        <w:t>越南、泰国</w:t>
      </w:r>
      <w:r w:rsidRPr="0056158D">
        <w:rPr>
          <w:rFonts w:ascii="微软雅黑" w:eastAsia="微软雅黑" w:hAnsi="微软雅黑" w:hint="eastAsia"/>
          <w:szCs w:val="21"/>
        </w:rPr>
        <w:t>、英国、美国</w:t>
      </w:r>
      <w:r>
        <w:rPr>
          <w:rFonts w:ascii="微软雅黑" w:eastAsia="微软雅黑" w:hAnsi="微软雅黑" w:hint="eastAsia"/>
          <w:szCs w:val="21"/>
        </w:rPr>
        <w:t>、新西兰、菲律宾</w:t>
      </w:r>
      <w:r w:rsidRPr="0056158D">
        <w:rPr>
          <w:rFonts w:ascii="微软雅黑" w:eastAsia="微软雅黑" w:hAnsi="微软雅黑" w:hint="eastAsia"/>
          <w:szCs w:val="21"/>
        </w:rPr>
        <w:t>等市场。</w:t>
      </w:r>
    </w:p>
    <w:p w:rsidR="00CD4A5E" w:rsidRDefault="00CD4A5E" w:rsidP="009D490A">
      <w:pPr>
        <w:widowControl/>
        <w:shd w:val="clear" w:color="auto" w:fill="FFFFFF"/>
        <w:spacing w:before="240" w:after="240" w:line="585" w:lineRule="atLeast"/>
        <w:outlineLvl w:val="1"/>
      </w:pPr>
    </w:p>
    <w:p w:rsidR="00CD4A5E" w:rsidRDefault="00CD4A5E" w:rsidP="009D490A">
      <w:pPr>
        <w:widowControl/>
        <w:shd w:val="clear" w:color="auto" w:fill="FFFFFF"/>
        <w:spacing w:before="240" w:after="240" w:line="585" w:lineRule="atLeast"/>
        <w:outlineLvl w:val="1"/>
      </w:pPr>
      <w:r>
        <w:rPr>
          <w:noProof/>
        </w:rPr>
        <w:pict>
          <v:shape id="图片 7" o:spid="_x0000_s1031" type="#_x0000_t75" style="position:absolute;left:0;text-align:left;margin-left:0;margin-top:0;width:140.25pt;height:35.05pt;z-index:251662848;visibility:visible;mso-position-horizontal-relative:margin">
            <v:imagedata r:id="rId7" o:title=""/>
            <w10:wrap anchorx="margin"/>
          </v:shape>
        </w:pict>
      </w:r>
      <w:r>
        <w:rPr>
          <w:noProof/>
        </w:rPr>
        <w:pict>
          <v:rect id="矩形 8" o:spid="_x0000_s1032" style="position:absolute;left:0;text-align:left;margin-left:-39.6pt;margin-top:-28.35pt;width:597.3pt;height:93.55pt;z-index:251649536;visibility:visible;v-text-anchor:middle" fillcolor="#3f1260" stroked="f" strokeweight="1pt">
            <v:fill color2="#7128a8" rotate="t" angle="180" colors="0 #3f1260;.5 #5e1f8d;1 #7128a8" focus="100%" type="gradient"/>
            <v:textbox>
              <w:txbxContent>
                <w:p w:rsidR="00CD4A5E" w:rsidRDefault="00CD4A5E" w:rsidP="009D490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图片 17" o:spid="_x0000_s1033" type="#_x0000_t75" style="position:absolute;left:0;text-align:left;margin-left:157.5pt;margin-top:-3.35pt;width:43.3pt;height:43.25pt;z-index:251650560;visibility:visible">
            <v:imagedata r:id="rId8" o:title=""/>
          </v:shape>
        </w:pict>
      </w:r>
      <w:r>
        <w:rPr>
          <w:noProof/>
        </w:rPr>
        <w:pict>
          <v:line id="直接连接符 18" o:spid="_x0000_s1034" style="position:absolute;left:0;text-align:left;z-index:251651584;visibility:visible" from="151.5pt,-1.25pt" to="151.5pt,38.1pt" strokecolor="#ffc000" strokeweight=".5pt">
            <v:stroke joinstyle="miter"/>
          </v:line>
        </w:pict>
      </w:r>
    </w:p>
    <w:p w:rsidR="00CD4A5E" w:rsidRDefault="00CD4A5E" w:rsidP="009D490A">
      <w:pPr>
        <w:widowControl/>
        <w:shd w:val="clear" w:color="auto" w:fill="FFFFFF"/>
        <w:spacing w:before="240" w:after="240" w:line="585" w:lineRule="atLeast"/>
        <w:outlineLvl w:val="1"/>
        <w:rPr>
          <w:rFonts w:ascii="微软雅黑" w:eastAsia="微软雅黑" w:hAnsi="微软雅黑"/>
          <w:b/>
          <w:color w:val="C00000"/>
          <w:kern w:val="24"/>
          <w:sz w:val="28"/>
          <w:szCs w:val="56"/>
          <w:u w:val="single"/>
        </w:rPr>
      </w:pPr>
      <w:r>
        <w:rPr>
          <w:noProof/>
        </w:rPr>
        <w:pict>
          <v:line id="直接连接符 10" o:spid="_x0000_s1035" style="position:absolute;left:0;text-align:left;z-index:251652608;visibility:visible" from="-42pt,21.15pt" to="559.2pt,21.15pt" strokecolor="#bf9000" strokeweight="4.5pt">
            <v:stroke joinstyle="miter"/>
          </v:line>
        </w:pict>
      </w:r>
    </w:p>
    <w:p w:rsidR="00CD4A5E" w:rsidRPr="009128ED" w:rsidRDefault="00CD4A5E" w:rsidP="00EF188A">
      <w:pPr>
        <w:widowControl/>
        <w:shd w:val="clear" w:color="auto" w:fill="FFFFFF"/>
        <w:spacing w:before="240" w:after="240" w:line="585" w:lineRule="atLeast"/>
        <w:jc w:val="left"/>
        <w:outlineLvl w:val="1"/>
        <w:rPr>
          <w:rFonts w:ascii="微软雅黑" w:eastAsia="微软雅黑" w:hAnsi="微软雅黑"/>
          <w:b/>
          <w:color w:val="C00000"/>
          <w:kern w:val="24"/>
          <w:sz w:val="28"/>
          <w:szCs w:val="56"/>
          <w:u w:val="single"/>
        </w:rPr>
      </w:pPr>
      <w:r>
        <w:rPr>
          <w:rFonts w:ascii="微软雅黑" w:eastAsia="微软雅黑" w:hAnsi="微软雅黑" w:hint="eastAsia"/>
          <w:b/>
          <w:color w:val="C00000"/>
          <w:kern w:val="24"/>
          <w:sz w:val="28"/>
          <w:szCs w:val="56"/>
          <w:u w:val="single"/>
        </w:rPr>
        <w:t>“未来领袖”计划介绍</w:t>
      </w:r>
    </w:p>
    <w:p w:rsidR="00CD4A5E" w:rsidRPr="00EF188A" w:rsidRDefault="00CD4A5E" w:rsidP="00EF188A">
      <w:pPr>
        <w:widowControl/>
        <w:shd w:val="clear" w:color="auto" w:fill="FFFFFF"/>
        <w:spacing w:before="240" w:after="240" w:line="585" w:lineRule="atLeast"/>
        <w:ind w:firstLineChars="200" w:firstLine="420"/>
        <w:jc w:val="left"/>
        <w:outlineLvl w:val="1"/>
        <w:rPr>
          <w:rFonts w:ascii="微软雅黑" w:eastAsia="微软雅黑" w:hAnsi="微软雅黑"/>
          <w:kern w:val="24"/>
          <w:szCs w:val="21"/>
        </w:rPr>
      </w:pPr>
      <w:r>
        <w:rPr>
          <w:rFonts w:ascii="微软雅黑" w:eastAsia="微软雅黑" w:hAnsi="微软雅黑" w:hint="eastAsia"/>
          <w:kern w:val="24"/>
          <w:szCs w:val="21"/>
        </w:rPr>
        <w:t>“</w:t>
      </w:r>
      <w:r w:rsidRPr="00EF188A">
        <w:rPr>
          <w:rFonts w:ascii="微软雅黑" w:eastAsia="微软雅黑" w:hAnsi="微软雅黑" w:hint="eastAsia"/>
          <w:kern w:val="24"/>
          <w:szCs w:val="21"/>
        </w:rPr>
        <w:t>未来领袖</w:t>
      </w:r>
      <w:r>
        <w:rPr>
          <w:rFonts w:ascii="微软雅黑" w:eastAsia="微软雅黑" w:hAnsi="微软雅黑" w:hint="eastAsia"/>
          <w:kern w:val="24"/>
          <w:szCs w:val="21"/>
        </w:rPr>
        <w:t>”</w:t>
      </w:r>
      <w:r w:rsidRPr="00EF188A">
        <w:rPr>
          <w:rFonts w:ascii="微软雅黑" w:eastAsia="微软雅黑" w:hAnsi="微软雅黑" w:hint="eastAsia"/>
          <w:kern w:val="24"/>
          <w:szCs w:val="21"/>
        </w:rPr>
        <w:t>计划，作为碧桂园集团倾全力打造的核心人才培养项目，自</w:t>
      </w:r>
      <w:r w:rsidRPr="00EF188A">
        <w:rPr>
          <w:rFonts w:ascii="微软雅黑" w:eastAsia="微软雅黑" w:hAnsi="微软雅黑"/>
          <w:kern w:val="24"/>
          <w:szCs w:val="21"/>
        </w:rPr>
        <w:t>2013</w:t>
      </w:r>
      <w:r w:rsidRPr="00EF188A">
        <w:rPr>
          <w:rFonts w:ascii="微软雅黑" w:eastAsia="微软雅黑" w:hAnsi="微软雅黑" w:hint="eastAsia"/>
          <w:kern w:val="24"/>
          <w:szCs w:val="21"/>
        </w:rPr>
        <w:t>年启动全球招募</w:t>
      </w:r>
      <w:r>
        <w:rPr>
          <w:rFonts w:ascii="微软雅黑" w:eastAsia="微软雅黑" w:hAnsi="微软雅黑" w:hint="eastAsia"/>
          <w:kern w:val="24"/>
          <w:szCs w:val="21"/>
        </w:rPr>
        <w:t>以来</w:t>
      </w:r>
      <w:r w:rsidRPr="00EF188A">
        <w:rPr>
          <w:rFonts w:ascii="微软雅黑" w:eastAsia="微软雅黑" w:hAnsi="微软雅黑" w:hint="eastAsia"/>
          <w:kern w:val="24"/>
          <w:szCs w:val="21"/>
        </w:rPr>
        <w:t>，已吸纳来自哈佛、麻省理工、帝国理工、剑桥、牛津、新加坡南洋理工、新加坡国立、港大、清华、同济等全球顶尖高校优质人才逾</w:t>
      </w:r>
      <w:r>
        <w:rPr>
          <w:rFonts w:ascii="微软雅黑" w:eastAsia="微软雅黑" w:hAnsi="微软雅黑"/>
          <w:kern w:val="24"/>
          <w:szCs w:val="21"/>
        </w:rPr>
        <w:t>600</w:t>
      </w:r>
      <w:r w:rsidRPr="00EF188A">
        <w:rPr>
          <w:rFonts w:ascii="微软雅黑" w:eastAsia="微软雅黑" w:hAnsi="微软雅黑" w:hint="eastAsia"/>
          <w:kern w:val="24"/>
          <w:szCs w:val="21"/>
        </w:rPr>
        <w:t>名。</w:t>
      </w:r>
    </w:p>
    <w:p w:rsidR="00CD4A5E" w:rsidRPr="00EF188A" w:rsidRDefault="00CD4A5E" w:rsidP="00EF188A">
      <w:pPr>
        <w:widowControl/>
        <w:shd w:val="clear" w:color="auto" w:fill="FFFFFF"/>
        <w:spacing w:before="240" w:after="240" w:line="585" w:lineRule="atLeast"/>
        <w:ind w:firstLineChars="200" w:firstLine="420"/>
        <w:jc w:val="left"/>
        <w:outlineLvl w:val="1"/>
        <w:rPr>
          <w:rFonts w:ascii="微软雅黑" w:eastAsia="微软雅黑" w:hAnsi="微软雅黑"/>
          <w:kern w:val="24"/>
          <w:szCs w:val="21"/>
        </w:rPr>
      </w:pPr>
      <w:r>
        <w:rPr>
          <w:rFonts w:ascii="微软雅黑" w:eastAsia="微软雅黑" w:hAnsi="微软雅黑" w:hint="eastAsia"/>
          <w:kern w:val="24"/>
          <w:szCs w:val="21"/>
        </w:rPr>
        <w:t>三年来，经过集中培训、高管带教、总部轮岗、一线实操、项目挂职等倾注集团最优质资源的全方位密集型培养筑基，目前</w:t>
      </w:r>
      <w:r w:rsidRPr="00EF188A">
        <w:rPr>
          <w:rFonts w:ascii="微软雅黑" w:eastAsia="微软雅黑" w:hAnsi="微软雅黑" w:hint="eastAsia"/>
          <w:kern w:val="24"/>
          <w:szCs w:val="21"/>
        </w:rPr>
        <w:t>已有大批学员获得快速成长和发展，并任职关键岗位，</w:t>
      </w:r>
      <w:r w:rsidRPr="00075EDE">
        <w:rPr>
          <w:rFonts w:ascii="微软雅黑" w:eastAsia="微软雅黑" w:hAnsi="微软雅黑" w:hint="eastAsia"/>
          <w:kern w:val="24"/>
          <w:szCs w:val="21"/>
        </w:rPr>
        <w:t>逾</w:t>
      </w:r>
      <w:r>
        <w:rPr>
          <w:rFonts w:ascii="微软雅黑" w:eastAsia="微软雅黑" w:hAnsi="微软雅黑"/>
          <w:kern w:val="24"/>
          <w:szCs w:val="21"/>
        </w:rPr>
        <w:t>114</w:t>
      </w:r>
      <w:r w:rsidRPr="00075EDE">
        <w:rPr>
          <w:rFonts w:ascii="微软雅黑" w:eastAsia="微软雅黑" w:hAnsi="微软雅黑" w:hint="eastAsia"/>
          <w:kern w:val="24"/>
          <w:szCs w:val="21"/>
        </w:rPr>
        <w:t>名学员在入职</w:t>
      </w:r>
      <w:r w:rsidRPr="00075EDE">
        <w:rPr>
          <w:rFonts w:ascii="微软雅黑" w:eastAsia="微软雅黑" w:hAnsi="微软雅黑"/>
          <w:kern w:val="24"/>
          <w:szCs w:val="21"/>
        </w:rPr>
        <w:t>2-3</w:t>
      </w:r>
      <w:r w:rsidRPr="00075EDE">
        <w:rPr>
          <w:rFonts w:ascii="微软雅黑" w:eastAsia="微软雅黑" w:hAnsi="微软雅黑" w:hint="eastAsia"/>
          <w:kern w:val="24"/>
          <w:szCs w:val="21"/>
        </w:rPr>
        <w:t>年内成长为区域总裁、区域副总裁、区域总裁助理、项目总经理，并有</w:t>
      </w:r>
      <w:r>
        <w:rPr>
          <w:rFonts w:ascii="微软雅黑" w:eastAsia="微软雅黑" w:hAnsi="微软雅黑" w:hint="eastAsia"/>
          <w:kern w:val="24"/>
          <w:szCs w:val="21"/>
        </w:rPr>
        <w:t>近</w:t>
      </w:r>
      <w:r>
        <w:rPr>
          <w:rFonts w:ascii="微软雅黑" w:eastAsia="微软雅黑" w:hAnsi="微软雅黑"/>
          <w:kern w:val="24"/>
          <w:szCs w:val="21"/>
        </w:rPr>
        <w:t>123</w:t>
      </w:r>
      <w:r>
        <w:rPr>
          <w:rFonts w:ascii="微软雅黑" w:eastAsia="微软雅黑" w:hAnsi="微软雅黑" w:hint="eastAsia"/>
          <w:kern w:val="24"/>
          <w:szCs w:val="21"/>
        </w:rPr>
        <w:t>名学员发展为项目副总经理、职能部门副总监等核心管理人员</w:t>
      </w:r>
      <w:r w:rsidRPr="00EF188A">
        <w:rPr>
          <w:rFonts w:ascii="微软雅黑" w:eastAsia="微软雅黑" w:hAnsi="微软雅黑" w:hint="eastAsia"/>
          <w:kern w:val="24"/>
          <w:szCs w:val="21"/>
        </w:rPr>
        <w:t>。</w:t>
      </w:r>
    </w:p>
    <w:p w:rsidR="00CD4A5E" w:rsidRPr="00EF188A" w:rsidRDefault="00CD4A5E" w:rsidP="001E6CF7">
      <w:pPr>
        <w:widowControl/>
        <w:shd w:val="clear" w:color="auto" w:fill="FFFFFF"/>
        <w:spacing w:before="240" w:after="240" w:line="585" w:lineRule="atLeast"/>
        <w:jc w:val="left"/>
        <w:outlineLvl w:val="1"/>
        <w:rPr>
          <w:rFonts w:ascii="微软雅黑" w:eastAsia="微软雅黑" w:hAnsi="微软雅黑"/>
          <w:b/>
          <w:color w:val="C00000"/>
          <w:kern w:val="24"/>
          <w:sz w:val="28"/>
          <w:szCs w:val="56"/>
          <w:u w:val="single"/>
        </w:rPr>
      </w:pPr>
    </w:p>
    <w:p w:rsidR="00CD4A5E" w:rsidRPr="009128ED" w:rsidRDefault="00CD4A5E" w:rsidP="001E6CF7">
      <w:pPr>
        <w:widowControl/>
        <w:shd w:val="clear" w:color="auto" w:fill="FFFFFF"/>
        <w:spacing w:before="240" w:after="240" w:line="585" w:lineRule="atLeast"/>
        <w:jc w:val="left"/>
        <w:outlineLvl w:val="1"/>
        <w:rPr>
          <w:rFonts w:ascii="微软雅黑" w:eastAsia="微软雅黑" w:hAnsi="微软雅黑"/>
          <w:b/>
          <w:color w:val="C00000"/>
          <w:kern w:val="24"/>
          <w:sz w:val="28"/>
          <w:szCs w:val="56"/>
          <w:u w:val="single"/>
        </w:rPr>
      </w:pPr>
      <w:r w:rsidRPr="009128ED">
        <w:rPr>
          <w:rFonts w:ascii="微软雅黑" w:eastAsia="微软雅黑" w:hAnsi="微软雅黑" w:hint="eastAsia"/>
          <w:b/>
          <w:color w:val="C00000"/>
          <w:kern w:val="24"/>
          <w:sz w:val="28"/>
          <w:szCs w:val="56"/>
          <w:u w:val="single"/>
        </w:rPr>
        <w:t>企业文化</w:t>
      </w:r>
      <w:r w:rsidRPr="009128ED">
        <w:rPr>
          <w:rFonts w:ascii="微软雅黑" w:eastAsia="微软雅黑" w:hAnsi="微软雅黑"/>
          <w:b/>
          <w:color w:val="C00000"/>
          <w:kern w:val="24"/>
          <w:sz w:val="28"/>
          <w:szCs w:val="56"/>
          <w:u w:val="single"/>
        </w:rPr>
        <w:t>&amp;</w:t>
      </w:r>
      <w:r w:rsidRPr="009128ED">
        <w:rPr>
          <w:rFonts w:ascii="微软雅黑" w:eastAsia="微软雅黑" w:hAnsi="微软雅黑" w:hint="eastAsia"/>
          <w:b/>
          <w:color w:val="C00000"/>
          <w:kern w:val="24"/>
          <w:sz w:val="28"/>
          <w:szCs w:val="56"/>
          <w:u w:val="single"/>
        </w:rPr>
        <w:t>社会责任</w:t>
      </w:r>
    </w:p>
    <w:p w:rsidR="00CD4A5E" w:rsidRPr="009D490A" w:rsidRDefault="00CD4A5E" w:rsidP="009128ED">
      <w:pPr>
        <w:pStyle w:val="NormalWeb"/>
        <w:numPr>
          <w:ilvl w:val="0"/>
          <w:numId w:val="20"/>
        </w:numPr>
        <w:shd w:val="clear" w:color="auto" w:fill="FFFFFF"/>
        <w:tabs>
          <w:tab w:val="left" w:pos="4678"/>
          <w:tab w:val="left" w:pos="5103"/>
        </w:tabs>
        <w:spacing w:before="0" w:beforeAutospacing="0" w:after="0" w:afterAutospacing="0"/>
        <w:rPr>
          <w:rFonts w:ascii="微软雅黑" w:eastAsia="微软雅黑" w:hAnsi="微软雅黑" w:cs="Times New Roman"/>
          <w:color w:val="000000"/>
          <w:kern w:val="24"/>
          <w:sz w:val="22"/>
          <w:szCs w:val="22"/>
        </w:rPr>
      </w:pPr>
      <w:r w:rsidRPr="009D490A">
        <w:rPr>
          <w:rFonts w:ascii="微软雅黑" w:eastAsia="微软雅黑" w:hAnsi="微软雅黑" w:cs="Times New Roman" w:hint="eastAsia"/>
          <w:b/>
          <w:bCs/>
          <w:color w:val="000000"/>
          <w:kern w:val="24"/>
          <w:sz w:val="22"/>
          <w:szCs w:val="22"/>
        </w:rPr>
        <w:t>价值观：</w:t>
      </w:r>
      <w:r w:rsidRPr="009D490A">
        <w:rPr>
          <w:rFonts w:ascii="微软雅黑" w:eastAsia="微软雅黑" w:hAnsi="微软雅黑" w:hint="eastAsia"/>
          <w:sz w:val="22"/>
          <w:szCs w:val="22"/>
        </w:rPr>
        <w:t>“我们要做有良心、有社会责任感的阳光企业”</w:t>
      </w:r>
    </w:p>
    <w:p w:rsidR="00CD4A5E" w:rsidRPr="009D490A" w:rsidRDefault="00CD4A5E" w:rsidP="009128E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微软雅黑" w:eastAsia="微软雅黑" w:hAnsi="微软雅黑" w:cs="Times New Roman"/>
          <w:bCs/>
          <w:color w:val="000000"/>
          <w:kern w:val="24"/>
          <w:sz w:val="22"/>
          <w:szCs w:val="22"/>
        </w:rPr>
      </w:pPr>
      <w:r w:rsidRPr="009D490A">
        <w:rPr>
          <w:rFonts w:ascii="微软雅黑" w:eastAsia="微软雅黑" w:hAnsi="微软雅黑" w:cs="Times New Roman" w:hint="eastAsia"/>
          <w:b/>
          <w:bCs/>
          <w:color w:val="000000"/>
          <w:kern w:val="24"/>
          <w:sz w:val="22"/>
          <w:szCs w:val="22"/>
        </w:rPr>
        <w:t>企业使命：</w:t>
      </w:r>
      <w:r w:rsidRPr="009D490A">
        <w:rPr>
          <w:rFonts w:ascii="Microsoft Yahei" w:eastAsia="微软雅黑" w:hAnsi="Microsoft Yahei" w:cs="Times New Roman"/>
          <w:kern w:val="2"/>
          <w:sz w:val="22"/>
          <w:szCs w:val="22"/>
        </w:rPr>
        <w:t>“</w:t>
      </w:r>
      <w:r w:rsidRPr="009D490A">
        <w:rPr>
          <w:rFonts w:ascii="微软雅黑" w:eastAsia="微软雅黑" w:hAnsi="微软雅黑" w:cs="Times New Roman" w:hint="eastAsia"/>
          <w:kern w:val="2"/>
          <w:sz w:val="22"/>
          <w:szCs w:val="22"/>
        </w:rPr>
        <w:t>希望社会因我们的存在而变得更加美好</w:t>
      </w:r>
      <w:r w:rsidRPr="009D490A">
        <w:rPr>
          <w:rFonts w:ascii="Microsoft Yahei" w:eastAsia="微软雅黑" w:hAnsi="Microsoft Yahei" w:cs="Times New Roman"/>
          <w:kern w:val="2"/>
          <w:sz w:val="22"/>
          <w:szCs w:val="22"/>
        </w:rPr>
        <w:t>”</w:t>
      </w:r>
    </w:p>
    <w:p w:rsidR="00CD4A5E" w:rsidRDefault="00CD4A5E" w:rsidP="009128E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sz w:val="22"/>
          <w:szCs w:val="22"/>
        </w:rPr>
      </w:pPr>
      <w:r w:rsidRPr="009D490A">
        <w:rPr>
          <w:rFonts w:ascii="微软雅黑" w:eastAsia="微软雅黑" w:hAnsi="微软雅黑" w:cs="Times New Roman" w:hint="eastAsia"/>
          <w:b/>
          <w:color w:val="000000"/>
          <w:kern w:val="24"/>
          <w:sz w:val="22"/>
          <w:szCs w:val="22"/>
        </w:rPr>
        <w:t>社会责任：</w:t>
      </w:r>
      <w:r w:rsidRPr="009D490A">
        <w:rPr>
          <w:rFonts w:ascii="微软雅黑" w:eastAsia="微软雅黑" w:hAnsi="微软雅黑" w:hint="eastAsia"/>
          <w:sz w:val="22"/>
          <w:szCs w:val="22"/>
        </w:rPr>
        <w:t>我们致力于帮助人们摆脱贫困，为社会更加美好而不懈努力。</w:t>
      </w:r>
      <w:r>
        <w:rPr>
          <w:rFonts w:ascii="微软雅黑" w:eastAsia="微软雅黑" w:hAnsi="微软雅黑" w:hint="eastAsia"/>
          <w:sz w:val="22"/>
          <w:szCs w:val="22"/>
        </w:rPr>
        <w:t>自</w:t>
      </w:r>
      <w:r>
        <w:rPr>
          <w:rFonts w:ascii="微软雅黑" w:eastAsia="微软雅黑" w:hAnsi="微软雅黑"/>
          <w:sz w:val="22"/>
          <w:szCs w:val="22"/>
        </w:rPr>
        <w:t>1997</w:t>
      </w:r>
      <w:r>
        <w:rPr>
          <w:rFonts w:ascii="微软雅黑" w:eastAsia="微软雅黑" w:hAnsi="微软雅黑" w:hint="eastAsia"/>
          <w:sz w:val="22"/>
          <w:szCs w:val="22"/>
        </w:rPr>
        <w:t>年</w:t>
      </w:r>
      <w:r w:rsidRPr="009D490A">
        <w:rPr>
          <w:rFonts w:ascii="微软雅黑" w:eastAsia="微软雅黑" w:hAnsi="微软雅黑" w:hint="eastAsia"/>
          <w:sz w:val="22"/>
          <w:szCs w:val="22"/>
        </w:rPr>
        <w:t>至今，碧桂园人在扶贫公益事业已经投入了</w:t>
      </w:r>
      <w:r>
        <w:rPr>
          <w:rFonts w:ascii="微软雅黑" w:eastAsia="微软雅黑" w:hAnsi="微软雅黑"/>
          <w:sz w:val="22"/>
          <w:szCs w:val="22"/>
        </w:rPr>
        <w:t>32</w:t>
      </w:r>
      <w:r w:rsidRPr="009D490A">
        <w:rPr>
          <w:rFonts w:ascii="微软雅黑" w:eastAsia="微软雅黑" w:hAnsi="微软雅黑" w:hint="eastAsia"/>
          <w:sz w:val="22"/>
          <w:szCs w:val="22"/>
        </w:rPr>
        <w:t>亿元。</w:t>
      </w:r>
    </w:p>
    <w:p w:rsidR="00CD4A5E" w:rsidRPr="009D490A" w:rsidRDefault="00CD4A5E" w:rsidP="009D490A">
      <w:pPr>
        <w:pStyle w:val="NormalWeb"/>
        <w:shd w:val="clear" w:color="auto" w:fill="FFFFFF"/>
        <w:spacing w:before="0" w:beforeAutospacing="0" w:after="0" w:afterAutospacing="0"/>
        <w:rPr>
          <w:rFonts w:ascii="微软雅黑" w:eastAsia="微软雅黑" w:hAnsi="微软雅黑" w:cs="Times New Roman"/>
          <w:color w:val="000000"/>
          <w:kern w:val="24"/>
          <w:sz w:val="22"/>
          <w:szCs w:val="22"/>
        </w:rPr>
      </w:pPr>
    </w:p>
    <w:p w:rsidR="00CD4A5E" w:rsidRPr="009128ED" w:rsidRDefault="00CD4A5E" w:rsidP="001E6CF7">
      <w:pPr>
        <w:spacing w:before="240" w:after="240"/>
        <w:jc w:val="left"/>
        <w:rPr>
          <w:rFonts w:ascii="微软雅黑" w:eastAsia="微软雅黑" w:hAnsi="微软雅黑"/>
          <w:b/>
          <w:color w:val="C00000"/>
          <w:kern w:val="24"/>
          <w:sz w:val="28"/>
          <w:szCs w:val="56"/>
          <w:u w:val="single"/>
        </w:rPr>
      </w:pPr>
      <w:r w:rsidRPr="009128ED">
        <w:rPr>
          <w:rFonts w:ascii="微软雅黑" w:eastAsia="微软雅黑" w:hAnsi="微软雅黑" w:hint="eastAsia"/>
          <w:b/>
          <w:color w:val="C00000"/>
          <w:kern w:val="24"/>
          <w:sz w:val="28"/>
          <w:szCs w:val="56"/>
          <w:u w:val="single"/>
        </w:rPr>
        <w:t>人才</w:t>
      </w:r>
      <w:r w:rsidRPr="009128ED">
        <w:rPr>
          <w:rFonts w:ascii="微软雅黑" w:eastAsia="微软雅黑" w:hAnsi="微软雅黑"/>
          <w:b/>
          <w:color w:val="C00000"/>
          <w:kern w:val="24"/>
          <w:sz w:val="28"/>
          <w:szCs w:val="56"/>
          <w:u w:val="single"/>
        </w:rPr>
        <w:t>&amp;</w:t>
      </w:r>
      <w:r w:rsidRPr="009128ED">
        <w:rPr>
          <w:rFonts w:ascii="微软雅黑" w:eastAsia="微软雅黑" w:hAnsi="微软雅黑" w:hint="eastAsia"/>
          <w:b/>
          <w:color w:val="C00000"/>
          <w:kern w:val="24"/>
          <w:sz w:val="28"/>
          <w:szCs w:val="56"/>
          <w:u w:val="single"/>
        </w:rPr>
        <w:t>岗位需求</w:t>
      </w:r>
    </w:p>
    <w:p w:rsidR="00CD4A5E" w:rsidRPr="009128ED" w:rsidRDefault="00CD4A5E" w:rsidP="009128ED">
      <w:pPr>
        <w:pStyle w:val="ListParagraph"/>
        <w:widowControl/>
        <w:numPr>
          <w:ilvl w:val="0"/>
          <w:numId w:val="21"/>
        </w:numPr>
        <w:shd w:val="clear" w:color="auto" w:fill="FFFFFF"/>
        <w:ind w:firstLineChars="0"/>
        <w:rPr>
          <w:rFonts w:ascii="微软雅黑" w:eastAsia="微软雅黑" w:hAnsi="微软雅黑"/>
          <w:szCs w:val="21"/>
        </w:rPr>
      </w:pPr>
      <w:r w:rsidRPr="009128ED">
        <w:rPr>
          <w:rFonts w:ascii="微软雅黑" w:eastAsia="微软雅黑" w:hAnsi="微软雅黑" w:hint="eastAsia"/>
          <w:b/>
          <w:szCs w:val="21"/>
        </w:rPr>
        <w:t>人才理念：</w:t>
      </w:r>
      <w:r w:rsidRPr="009128ED">
        <w:rPr>
          <w:rFonts w:ascii="微软雅黑" w:eastAsia="微软雅黑" w:hAnsi="微软雅黑" w:hint="eastAsia"/>
          <w:szCs w:val="21"/>
        </w:rPr>
        <w:t>以德为本，德才兼备；不拘一格</w:t>
      </w:r>
      <w:r>
        <w:rPr>
          <w:rFonts w:ascii="微软雅黑" w:eastAsia="微软雅黑" w:hAnsi="微软雅黑" w:hint="eastAsia"/>
          <w:szCs w:val="21"/>
        </w:rPr>
        <w:t>，能者居上</w:t>
      </w:r>
    </w:p>
    <w:p w:rsidR="00CD4A5E" w:rsidRPr="009128ED" w:rsidRDefault="00CD4A5E" w:rsidP="009128ED">
      <w:pPr>
        <w:pStyle w:val="ListParagraph"/>
        <w:widowControl/>
        <w:numPr>
          <w:ilvl w:val="0"/>
          <w:numId w:val="21"/>
        </w:numPr>
        <w:shd w:val="clear" w:color="auto" w:fill="FFFFFF"/>
        <w:ind w:firstLineChars="0"/>
        <w:rPr>
          <w:rFonts w:ascii="微软雅黑" w:eastAsia="微软雅黑" w:hAnsi="微软雅黑"/>
          <w:szCs w:val="21"/>
        </w:rPr>
      </w:pPr>
      <w:r w:rsidRPr="009128ED">
        <w:rPr>
          <w:rFonts w:ascii="微软雅黑" w:eastAsia="微软雅黑" w:hAnsi="微软雅黑" w:hint="eastAsia"/>
          <w:b/>
          <w:szCs w:val="21"/>
        </w:rPr>
        <w:t>核心素质</w:t>
      </w:r>
      <w:r>
        <w:rPr>
          <w:rFonts w:ascii="微软雅黑" w:eastAsia="微软雅黑" w:hAnsi="微软雅黑" w:hint="eastAsia"/>
          <w:b/>
          <w:szCs w:val="21"/>
        </w:rPr>
        <w:t>能力</w:t>
      </w:r>
      <w:r w:rsidRPr="009128ED">
        <w:rPr>
          <w:rFonts w:ascii="微软雅黑" w:eastAsia="微软雅黑" w:hAnsi="微软雅黑" w:hint="eastAsia"/>
          <w:b/>
          <w:szCs w:val="21"/>
        </w:rPr>
        <w:t>要求：</w:t>
      </w:r>
      <w:r w:rsidRPr="009128ED">
        <w:rPr>
          <w:rFonts w:ascii="微软雅黑" w:eastAsia="微软雅黑" w:hAnsi="微软雅黑" w:hint="eastAsia"/>
          <w:szCs w:val="21"/>
        </w:rPr>
        <w:t>勤勉进取、坚韧不拔、系统思考、团队管理、人际关系、简单务实</w:t>
      </w:r>
    </w:p>
    <w:p w:rsidR="00CD4A5E" w:rsidRPr="00EF188A" w:rsidRDefault="00CD4A5E" w:rsidP="00EF188A">
      <w:pPr>
        <w:spacing w:before="240" w:after="240"/>
        <w:jc w:val="left"/>
        <w:rPr>
          <w:rFonts w:ascii="微软雅黑" w:eastAsia="微软雅黑" w:hAnsi="微软雅黑"/>
          <w:b/>
          <w:color w:val="C00000"/>
          <w:kern w:val="24"/>
          <w:sz w:val="24"/>
          <w:szCs w:val="56"/>
        </w:rPr>
      </w:pPr>
      <w:r>
        <w:rPr>
          <w:noProof/>
        </w:rPr>
        <w:pict>
          <v:shape id="图片 12" o:spid="_x0000_s1036" type="#_x0000_t75" style="position:absolute;margin-left:-5.55pt;margin-top:6.55pt;width:140.25pt;height:35.05pt;z-index:251663872;visibility:visible;mso-position-horizontal-relative:margin">
            <v:imagedata r:id="rId7" o:title=""/>
            <w10:wrap anchorx="margin"/>
          </v:shape>
        </w:pict>
      </w:r>
      <w:r>
        <w:rPr>
          <w:noProof/>
        </w:rPr>
        <w:pict>
          <v:rect id="矩形 27" o:spid="_x0000_s1037" style="position:absolute;margin-left:-36pt;margin-top:-27.75pt;width:597.3pt;height:100.65pt;z-index:251657728;visibility:visible;v-text-anchor:middle" fillcolor="#3f1260" stroked="f" strokeweight="1pt">
            <v:fill color2="#7128a8" rotate="t" angle="180" colors="0 #3f1260;.5 #5e1f8d;1 #7128a8" focus="100%" type="gradient"/>
          </v:rect>
        </w:pict>
      </w:r>
      <w:r>
        <w:rPr>
          <w:noProof/>
        </w:rPr>
        <w:pict>
          <v:shape id="图片 29" o:spid="_x0000_s1038" type="#_x0000_t75" style="position:absolute;margin-left:163.5pt;margin-top:.8pt;width:43.3pt;height:43.25pt;z-index:251658752;visibility:visible">
            <v:imagedata r:id="rId8" o:title=""/>
          </v:shape>
        </w:pict>
      </w:r>
      <w:r>
        <w:rPr>
          <w:noProof/>
        </w:rPr>
        <w:pict>
          <v:line id="直接连接符 30" o:spid="_x0000_s1039" style="position:absolute;z-index:251659776;visibility:visible" from="157.5pt,2.95pt" to="157.5pt,42.3pt" strokecolor="#ffc000" strokeweight=".5pt">
            <v:stroke joinstyle="miter"/>
          </v:line>
        </w:pict>
      </w:r>
    </w:p>
    <w:p w:rsidR="00CD4A5E" w:rsidRPr="00EF188A" w:rsidRDefault="00CD4A5E" w:rsidP="00EF188A">
      <w:pPr>
        <w:spacing w:before="240" w:after="240"/>
        <w:jc w:val="left"/>
        <w:rPr>
          <w:rFonts w:ascii="微软雅黑" w:eastAsia="微软雅黑" w:hAnsi="微软雅黑"/>
          <w:b/>
          <w:color w:val="C00000"/>
          <w:kern w:val="24"/>
          <w:sz w:val="24"/>
          <w:szCs w:val="56"/>
        </w:rPr>
      </w:pPr>
      <w:r>
        <w:rPr>
          <w:noProof/>
        </w:rPr>
        <w:pict>
          <v:line id="直接连接符 25" o:spid="_x0000_s1040" style="position:absolute;z-index:251660800;visibility:visible" from="-36pt,27pt" to="561.3pt,27pt" strokecolor="#bf9000" strokeweight="4.5pt">
            <v:stroke joinstyle="miter"/>
          </v:line>
        </w:pict>
      </w:r>
    </w:p>
    <w:p w:rsidR="00CD4A5E" w:rsidRPr="00AA2F6A" w:rsidRDefault="00CD4A5E" w:rsidP="00AA2F6A">
      <w:pPr>
        <w:widowControl/>
        <w:jc w:val="left"/>
        <w:rPr>
          <w:rFonts w:ascii="微软雅黑" w:eastAsia="微软雅黑" w:hAnsi="微软雅黑"/>
          <w:b/>
          <w:color w:val="C00000"/>
          <w:kern w:val="24"/>
          <w:sz w:val="28"/>
          <w:szCs w:val="56"/>
          <w:u w:val="single"/>
        </w:rPr>
      </w:pPr>
      <w:r w:rsidRPr="00AA2F6A">
        <w:rPr>
          <w:rFonts w:ascii="微软雅黑" w:eastAsia="微软雅黑" w:hAnsi="微软雅黑" w:hint="eastAsia"/>
          <w:b/>
          <w:color w:val="C00000"/>
          <w:kern w:val="24"/>
          <w:sz w:val="28"/>
          <w:szCs w:val="56"/>
          <w:u w:val="single"/>
        </w:rPr>
        <w:t>岗位需求</w:t>
      </w:r>
    </w:p>
    <w:p w:rsidR="00CD4A5E" w:rsidRPr="0056158D" w:rsidRDefault="00CD4A5E" w:rsidP="009D490A">
      <w:pPr>
        <w:pStyle w:val="ListParagraph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56158D">
        <w:rPr>
          <w:rFonts w:ascii="微软雅黑" w:eastAsia="微软雅黑" w:hAnsi="微软雅黑" w:hint="eastAsia"/>
        </w:rPr>
        <w:t>学历：博士</w:t>
      </w:r>
    </w:p>
    <w:p w:rsidR="00CD4A5E" w:rsidRPr="0056158D" w:rsidRDefault="00CD4A5E" w:rsidP="001A5256">
      <w:pPr>
        <w:pStyle w:val="ListParagraph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56158D">
        <w:rPr>
          <w:rFonts w:ascii="微软雅黑" w:eastAsia="微软雅黑" w:hAnsi="微软雅黑" w:hint="eastAsia"/>
        </w:rPr>
        <w:t>专业：</w:t>
      </w:r>
      <w:r w:rsidRPr="001A5256">
        <w:rPr>
          <w:rFonts w:ascii="微软雅黑" w:eastAsia="微软雅黑" w:hAnsi="微软雅黑" w:hint="eastAsia"/>
        </w:rPr>
        <w:t>工程管理、建筑、土木、结构、城市规划、水电暖通、岩土工程、</w:t>
      </w:r>
      <w:r>
        <w:rPr>
          <w:rFonts w:ascii="微软雅黑" w:eastAsia="微软雅黑" w:hAnsi="微软雅黑" w:hint="eastAsia"/>
        </w:rPr>
        <w:t>经济、</w:t>
      </w:r>
      <w:r w:rsidRPr="001A5256">
        <w:rPr>
          <w:rFonts w:ascii="微软雅黑" w:eastAsia="微软雅黑" w:hAnsi="微软雅黑" w:hint="eastAsia"/>
        </w:rPr>
        <w:t>金融</w:t>
      </w:r>
      <w:r>
        <w:rPr>
          <w:rFonts w:ascii="微软雅黑" w:eastAsia="微软雅黑" w:hAnsi="微软雅黑" w:hint="eastAsia"/>
        </w:rPr>
        <w:t>、土地资源管理、企业管理、工商管理、市场营销、公共关系、新闻、传媒、广告、统计</w:t>
      </w:r>
      <w:r w:rsidRPr="001A5256">
        <w:rPr>
          <w:rFonts w:ascii="微软雅黑" w:eastAsia="微软雅黑" w:hAnsi="微软雅黑" w:hint="eastAsia"/>
        </w:rPr>
        <w:t>等专业</w:t>
      </w:r>
    </w:p>
    <w:p w:rsidR="00CD4A5E" w:rsidRPr="00B424E8" w:rsidRDefault="00CD4A5E" w:rsidP="001E6CF7">
      <w:pPr>
        <w:pStyle w:val="ListParagraph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56158D">
        <w:rPr>
          <w:rFonts w:ascii="微软雅黑" w:eastAsia="微软雅黑" w:hAnsi="微软雅黑" w:hint="eastAsia"/>
        </w:rPr>
        <w:t>工作经历：优先考虑具有房地产相关工作经验者</w:t>
      </w:r>
    </w:p>
    <w:p w:rsidR="00CD4A5E" w:rsidRDefault="00CD4A5E" w:rsidP="00F614E5">
      <w:pPr>
        <w:pStyle w:val="ListParagraph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56158D">
        <w:rPr>
          <w:rFonts w:ascii="微软雅黑" w:eastAsia="微软雅黑" w:hAnsi="微软雅黑" w:hint="eastAsia"/>
        </w:rPr>
        <w:t>语言要求：对于国内候选人，需英语流利；对于外籍候选人，优先考虑懂中文者</w:t>
      </w:r>
    </w:p>
    <w:p w:rsidR="00CD4A5E" w:rsidRPr="00464633" w:rsidRDefault="00CD4A5E" w:rsidP="007A69BE">
      <w:pPr>
        <w:widowControl/>
        <w:jc w:val="left"/>
        <w:rPr>
          <w:rFonts w:ascii="微软雅黑" w:eastAsia="微软雅黑" w:hAnsi="微软雅黑"/>
          <w:b/>
          <w:color w:val="C00000"/>
          <w:kern w:val="24"/>
          <w:sz w:val="16"/>
          <w:szCs w:val="56"/>
          <w:u w:val="single"/>
        </w:rPr>
      </w:pPr>
    </w:p>
    <w:p w:rsidR="00CD4A5E" w:rsidRPr="009128ED" w:rsidRDefault="00CD4A5E" w:rsidP="007A69BE">
      <w:pPr>
        <w:widowControl/>
        <w:jc w:val="left"/>
        <w:rPr>
          <w:rFonts w:ascii="微软雅黑" w:eastAsia="微软雅黑" w:hAnsi="微软雅黑"/>
          <w:b/>
          <w:color w:val="C00000"/>
          <w:kern w:val="0"/>
          <w:sz w:val="36"/>
          <w:szCs w:val="24"/>
        </w:rPr>
      </w:pPr>
      <w:r w:rsidRPr="009128ED">
        <w:rPr>
          <w:rFonts w:ascii="微软雅黑" w:eastAsia="微软雅黑" w:hAnsi="微软雅黑" w:hint="eastAsia"/>
          <w:b/>
          <w:color w:val="C00000"/>
          <w:kern w:val="24"/>
          <w:sz w:val="28"/>
          <w:szCs w:val="56"/>
          <w:u w:val="single"/>
        </w:rPr>
        <w:t>应聘流程</w:t>
      </w:r>
    </w:p>
    <w:p w:rsidR="00CD4A5E" w:rsidRPr="009128ED" w:rsidRDefault="00CD4A5E" w:rsidP="007A69BE">
      <w:pPr>
        <w:pStyle w:val="ListParagraph"/>
        <w:numPr>
          <w:ilvl w:val="0"/>
          <w:numId w:val="15"/>
        </w:numPr>
        <w:ind w:firstLineChars="0"/>
        <w:rPr>
          <w:rFonts w:ascii="微软雅黑" w:eastAsia="微软雅黑" w:hAnsi="微软雅黑"/>
          <w:szCs w:val="21"/>
        </w:rPr>
      </w:pPr>
      <w:r w:rsidRPr="009128ED">
        <w:rPr>
          <w:rFonts w:ascii="微软雅黑" w:eastAsia="微软雅黑" w:hAnsi="微软雅黑" w:hint="eastAsia"/>
          <w:b/>
          <w:color w:val="1C1C1C"/>
          <w:kern w:val="0"/>
          <w:szCs w:val="21"/>
        </w:rPr>
        <w:t>申请步骤：</w:t>
      </w:r>
      <w:r w:rsidRPr="009128ED">
        <w:rPr>
          <w:rFonts w:ascii="微软雅黑" w:eastAsia="微软雅黑" w:hAnsi="微软雅黑" w:hint="eastAsia"/>
          <w:szCs w:val="21"/>
        </w:rPr>
        <w:t>网申</w:t>
      </w:r>
      <w:r w:rsidRPr="009128ED">
        <w:rPr>
          <w:rFonts w:ascii="微软雅黑" w:eastAsia="微软雅黑" w:hAnsi="微软雅黑"/>
          <w:szCs w:val="21"/>
        </w:rPr>
        <w:t>&gt;</w:t>
      </w:r>
      <w:r w:rsidRPr="009128ED">
        <w:rPr>
          <w:rFonts w:ascii="微软雅黑" w:eastAsia="微软雅黑" w:hAnsi="微软雅黑" w:hint="eastAsia"/>
          <w:szCs w:val="21"/>
        </w:rPr>
        <w:t>电话</w:t>
      </w:r>
      <w:r>
        <w:rPr>
          <w:rFonts w:ascii="微软雅黑" w:eastAsia="微软雅黑" w:hAnsi="微软雅黑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视频</w:t>
      </w:r>
      <w:r w:rsidRPr="009128ED">
        <w:rPr>
          <w:rFonts w:ascii="微软雅黑" w:eastAsia="微软雅黑" w:hAnsi="微软雅黑" w:hint="eastAsia"/>
          <w:szCs w:val="21"/>
        </w:rPr>
        <w:t>面试</w:t>
      </w:r>
      <w:r w:rsidRPr="009128ED">
        <w:rPr>
          <w:rFonts w:ascii="微软雅黑" w:eastAsia="微软雅黑" w:hAnsi="微软雅黑"/>
          <w:szCs w:val="21"/>
        </w:rPr>
        <w:t>&gt;</w:t>
      </w:r>
      <w:r w:rsidRPr="009128ED">
        <w:rPr>
          <w:rFonts w:ascii="微软雅黑" w:eastAsia="微软雅黑" w:hAnsi="微软雅黑" w:hint="eastAsia"/>
          <w:szCs w:val="21"/>
        </w:rPr>
        <w:t>初面</w:t>
      </w:r>
      <w:r w:rsidRPr="009128ED">
        <w:rPr>
          <w:rFonts w:ascii="微软雅黑" w:eastAsia="微软雅黑" w:hAnsi="微软雅黑"/>
          <w:szCs w:val="21"/>
        </w:rPr>
        <w:t>&gt;</w:t>
      </w:r>
      <w:r w:rsidRPr="009128ED">
        <w:rPr>
          <w:rFonts w:ascii="微软雅黑" w:eastAsia="微软雅黑" w:hAnsi="微软雅黑" w:hint="eastAsia"/>
          <w:szCs w:val="21"/>
        </w:rPr>
        <w:t>复试</w:t>
      </w:r>
      <w:r w:rsidRPr="009128ED">
        <w:rPr>
          <w:rFonts w:ascii="微软雅黑" w:eastAsia="微软雅黑" w:hAnsi="微软雅黑"/>
          <w:szCs w:val="21"/>
        </w:rPr>
        <w:t>&gt;</w:t>
      </w:r>
      <w:r>
        <w:rPr>
          <w:rFonts w:ascii="微软雅黑" w:eastAsia="微软雅黑" w:hAnsi="微软雅黑" w:hint="eastAsia"/>
          <w:szCs w:val="21"/>
        </w:rPr>
        <w:t>在线</w:t>
      </w:r>
      <w:r w:rsidRPr="009128ED">
        <w:rPr>
          <w:rFonts w:ascii="微软雅黑" w:eastAsia="微软雅黑" w:hAnsi="微软雅黑" w:hint="eastAsia"/>
          <w:szCs w:val="21"/>
        </w:rPr>
        <w:t>测评</w:t>
      </w:r>
    </w:p>
    <w:p w:rsidR="00CD4A5E" w:rsidRPr="00AF5EE7" w:rsidRDefault="00CD4A5E" w:rsidP="00A76E04">
      <w:pPr>
        <w:pStyle w:val="ListParagraph"/>
        <w:numPr>
          <w:ilvl w:val="0"/>
          <w:numId w:val="15"/>
        </w:numPr>
        <w:ind w:firstLineChars="0"/>
        <w:rPr>
          <w:rFonts w:ascii="微软雅黑" w:eastAsia="微软雅黑" w:hAnsi="微软雅黑"/>
          <w:szCs w:val="21"/>
        </w:rPr>
      </w:pPr>
      <w:r w:rsidRPr="009128ED">
        <w:rPr>
          <w:rFonts w:ascii="微软雅黑" w:eastAsia="微软雅黑" w:hAnsi="微软雅黑" w:hint="eastAsia"/>
          <w:b/>
          <w:color w:val="1C1C1C"/>
          <w:kern w:val="0"/>
          <w:szCs w:val="21"/>
        </w:rPr>
        <w:t>申请渠道：</w:t>
      </w:r>
      <w:r w:rsidRPr="00AF5EE7">
        <w:rPr>
          <w:rStyle w:val="Hyperlink"/>
          <w:rFonts w:ascii="微软雅黑" w:eastAsia="微软雅黑" w:hAnsi="微软雅黑" w:hint="eastAsia"/>
          <w:b/>
          <w:color w:val="000000"/>
          <w:u w:val="none"/>
        </w:rPr>
        <w:t>请</w:t>
      </w:r>
      <w:hyperlink r:id="rId9" w:history="1">
        <w:r w:rsidRPr="00AF5EE7">
          <w:rPr>
            <w:rStyle w:val="Hyperlink"/>
            <w:rFonts w:ascii="微软雅黑" w:eastAsia="微软雅黑" w:hAnsi="微软雅黑" w:hint="eastAsia"/>
            <w:color w:val="000000"/>
            <w:szCs w:val="21"/>
            <w:u w:val="none"/>
          </w:rPr>
          <w:t>将简历发至</w:t>
        </w:r>
        <w:r w:rsidRPr="00AF5EE7">
          <w:rPr>
            <w:rStyle w:val="Hyperlink"/>
            <w:rFonts w:ascii="微软雅黑" w:eastAsia="微软雅黑" w:hAnsi="微软雅黑"/>
            <w:color w:val="000000"/>
            <w:szCs w:val="21"/>
            <w:u w:val="none"/>
          </w:rPr>
          <w:t>HR</w:t>
        </w:r>
        <w:r w:rsidRPr="00AF5EE7">
          <w:rPr>
            <w:rStyle w:val="Hyperlink"/>
            <w:rFonts w:ascii="微软雅黑" w:eastAsia="微软雅黑" w:hAnsi="微软雅黑" w:hint="eastAsia"/>
            <w:color w:val="000000"/>
            <w:szCs w:val="21"/>
            <w:u w:val="none"/>
          </w:rPr>
          <w:t>李小姐</w:t>
        </w:r>
        <w:r w:rsidRPr="00AF5EE7">
          <w:rPr>
            <w:rStyle w:val="Hyperlink"/>
            <w:rFonts w:ascii="微软雅黑" w:eastAsia="微软雅黑" w:hAnsi="微软雅黑"/>
            <w:color w:val="000000"/>
            <w:szCs w:val="21"/>
            <w:u w:val="none"/>
          </w:rPr>
          <w:t xml:space="preserve"> </w:t>
        </w:r>
        <w:r w:rsidRPr="00AF5EE7">
          <w:rPr>
            <w:rStyle w:val="Hyperlink"/>
            <w:rFonts w:ascii="微软雅黑" w:eastAsia="微软雅黑" w:hAnsi="微软雅黑"/>
            <w:b/>
            <w:color w:val="002060"/>
            <w:szCs w:val="21"/>
          </w:rPr>
          <w:t>liying13@bgy.com.cn</w:t>
        </w:r>
      </w:hyperlink>
      <w:r>
        <w:rPr>
          <w:rStyle w:val="Hyperlink"/>
          <w:rFonts w:ascii="微软雅黑" w:eastAsia="微软雅黑" w:hAnsi="微软雅黑"/>
          <w:b/>
          <w:color w:val="002060"/>
          <w:kern w:val="0"/>
          <w:szCs w:val="21"/>
        </w:rPr>
        <w:t>,</w:t>
      </w:r>
      <w:hyperlink r:id="rId10" w:history="1">
        <w:r w:rsidRPr="00245422">
          <w:rPr>
            <w:rStyle w:val="Hyperlink"/>
            <w:rFonts w:ascii="Times New Roman" w:hAnsi="Times New Roman"/>
            <w:b/>
            <w:color w:val="000000"/>
            <w:sz w:val="24"/>
            <w:szCs w:val="24"/>
          </w:rPr>
          <w:t>xinxingyawen1@vip.sina.com</w:t>
        </w:r>
      </w:hyperlink>
    </w:p>
    <w:p w:rsidR="00CD4A5E" w:rsidRPr="000D496A" w:rsidRDefault="00CD4A5E" w:rsidP="000D496A">
      <w:r w:rsidRPr="000D496A">
        <w:rPr>
          <w:rFonts w:hint="eastAsia"/>
        </w:rPr>
        <w:t>标题请注明：</w:t>
      </w:r>
      <w:r w:rsidRPr="000D496A">
        <w:t xml:space="preserve"> </w:t>
      </w:r>
      <w:r w:rsidRPr="000D496A">
        <w:rPr>
          <w:rFonts w:hint="eastAsia"/>
        </w:rPr>
        <w:t>海外博士网</w:t>
      </w:r>
      <w:r w:rsidRPr="000D496A">
        <w:t xml:space="preserve"> +</w:t>
      </w:r>
      <w:r w:rsidRPr="000D496A">
        <w:rPr>
          <w:rFonts w:hint="eastAsia"/>
        </w:rPr>
        <w:t>姓名</w:t>
      </w:r>
      <w:r w:rsidRPr="000D496A">
        <w:t>+</w:t>
      </w:r>
      <w:r w:rsidRPr="000D496A">
        <w:rPr>
          <w:rFonts w:hint="eastAsia"/>
        </w:rPr>
        <w:t>毕业学校</w:t>
      </w:r>
      <w:r w:rsidRPr="000D496A">
        <w:t>+</w:t>
      </w:r>
      <w:r w:rsidRPr="000D496A">
        <w:rPr>
          <w:rFonts w:hint="eastAsia"/>
        </w:rPr>
        <w:t>学历学位</w:t>
      </w:r>
      <w:r w:rsidRPr="000D496A">
        <w:t>+</w:t>
      </w:r>
      <w:r w:rsidRPr="000D496A">
        <w:rPr>
          <w:rFonts w:hint="eastAsia"/>
        </w:rPr>
        <w:t>所学专业</w:t>
      </w:r>
    </w:p>
    <w:p w:rsidR="00CD4A5E" w:rsidRPr="00245422" w:rsidRDefault="00CD4A5E" w:rsidP="00245422">
      <w:r w:rsidRPr="009128ED">
        <w:rPr>
          <w:rFonts w:ascii="微软雅黑" w:eastAsia="微软雅黑" w:hAnsi="微软雅黑" w:hint="eastAsia"/>
          <w:szCs w:val="21"/>
        </w:rPr>
        <w:t>如需更多详情，请关注碧桂园集团微信公众号（请扫描下方二维码）。如有更多疑问，欢迎随时咨询</w:t>
      </w:r>
      <w:r w:rsidRPr="009128ED">
        <w:rPr>
          <w:rFonts w:ascii="微软雅黑" w:eastAsia="微软雅黑" w:hAnsi="微软雅黑"/>
          <w:szCs w:val="21"/>
        </w:rPr>
        <w:t>HR</w:t>
      </w:r>
      <w:r>
        <w:rPr>
          <w:rFonts w:ascii="微软雅黑" w:eastAsia="微软雅黑" w:hAnsi="微软雅黑" w:hint="eastAsia"/>
          <w:szCs w:val="21"/>
        </w:rPr>
        <w:t>李小姐（邮箱</w:t>
      </w:r>
      <w:hyperlink r:id="rId11" w:history="1">
        <w:r w:rsidRPr="00AF5EE7">
          <w:rPr>
            <w:rStyle w:val="Hyperlink"/>
            <w:rFonts w:ascii="微软雅黑" w:eastAsia="微软雅黑" w:hAnsi="微软雅黑"/>
            <w:b/>
            <w:color w:val="002060"/>
            <w:kern w:val="0"/>
            <w:szCs w:val="21"/>
          </w:rPr>
          <w:t>liying13@</w:t>
        </w:r>
      </w:hyperlink>
      <w:r w:rsidRPr="00AF5EE7">
        <w:rPr>
          <w:rStyle w:val="Hyperlink"/>
          <w:rFonts w:ascii="微软雅黑" w:eastAsia="微软雅黑" w:hAnsi="微软雅黑"/>
          <w:b/>
          <w:color w:val="002060"/>
          <w:kern w:val="0"/>
          <w:szCs w:val="21"/>
        </w:rPr>
        <w:t>bgy.com.cn</w:t>
      </w:r>
      <w:r>
        <w:rPr>
          <w:rStyle w:val="Hyperlink"/>
          <w:rFonts w:ascii="微软雅黑" w:eastAsia="微软雅黑" w:hAnsi="微软雅黑"/>
          <w:b/>
          <w:color w:val="002060"/>
          <w:kern w:val="0"/>
          <w:szCs w:val="21"/>
        </w:rPr>
        <w:t>,</w:t>
      </w:r>
      <w:hyperlink r:id="rId12" w:history="1">
        <w:r w:rsidRPr="00245422">
          <w:rPr>
            <w:rStyle w:val="Hyperlink"/>
            <w:rFonts w:ascii="Times New Roman" w:hAnsi="Times New Roman"/>
            <w:b/>
            <w:color w:val="000000"/>
            <w:sz w:val="24"/>
            <w:szCs w:val="24"/>
          </w:rPr>
          <w:t>xinxingyawen1@vip.sina.com</w:t>
        </w:r>
      </w:hyperlink>
      <w:r w:rsidRPr="009128ED">
        <w:rPr>
          <w:rFonts w:ascii="微软雅黑" w:eastAsia="微软雅黑" w:hAnsi="微软雅黑" w:hint="eastAsia"/>
          <w:szCs w:val="21"/>
        </w:rPr>
        <w:t>，手机</w:t>
      </w:r>
      <w:r w:rsidRPr="00AF5EE7">
        <w:rPr>
          <w:rFonts w:ascii="Times New Roman" w:hAnsi="Times New Roman"/>
          <w:b/>
          <w:i/>
          <w:color w:val="002060"/>
        </w:rPr>
        <w:t xml:space="preserve"> (+86) 13560373431</w:t>
      </w:r>
      <w:r>
        <w:rPr>
          <w:rFonts w:ascii="Times New Roman" w:hAnsi="Times New Roman"/>
          <w:i/>
          <w:color w:val="1C1C1C"/>
        </w:rPr>
        <w:t xml:space="preserve"> </w:t>
      </w:r>
      <w:r>
        <w:rPr>
          <w:rFonts w:ascii="Times New Roman" w:hAnsi="Times New Roman" w:hint="eastAsia"/>
          <w:i/>
          <w:color w:val="1C1C1C"/>
        </w:rPr>
        <w:t>或</w:t>
      </w:r>
      <w:r>
        <w:rPr>
          <w:rFonts w:ascii="Times New Roman" w:hAnsi="Times New Roman"/>
          <w:i/>
          <w:color w:val="1C1C1C"/>
        </w:rPr>
        <w:t xml:space="preserve"> WeChat (</w:t>
      </w:r>
      <w:r w:rsidRPr="00AF5EE7">
        <w:rPr>
          <w:rFonts w:ascii="Times New Roman" w:hAnsi="Times New Roman"/>
          <w:b/>
          <w:i/>
          <w:color w:val="002060"/>
        </w:rPr>
        <w:t>13560373431</w:t>
      </w:r>
      <w:r>
        <w:rPr>
          <w:rFonts w:ascii="Times New Roman" w:hAnsi="Times New Roman"/>
          <w:i/>
          <w:color w:val="1C1C1C"/>
        </w:rPr>
        <w:t>).</w:t>
      </w:r>
    </w:p>
    <w:p w:rsidR="00CD4A5E" w:rsidRPr="00CB5149" w:rsidRDefault="00CD4A5E" w:rsidP="00CB5149">
      <w:pPr>
        <w:pStyle w:val="NormalWeb"/>
        <w:shd w:val="clear" w:color="auto" w:fill="FFFFFF"/>
        <w:spacing w:before="150" w:beforeAutospacing="0" w:after="150" w:afterAutospacing="0" w:line="375" w:lineRule="atLeast"/>
        <w:rPr>
          <w:rFonts w:ascii="微软雅黑" w:eastAsia="微软雅黑" w:hAnsi="微软雅黑" w:cs="Times New Roman"/>
          <w:color w:val="1C1C1C"/>
        </w:rPr>
      </w:pPr>
      <w:r>
        <w:rPr>
          <w:noProof/>
        </w:rPr>
        <w:pict>
          <v:shape id="图片 4" o:spid="_x0000_s1041" type="#_x0000_t75" style="position:absolute;margin-left:257.25pt;margin-top:3.75pt;width:87.95pt;height:87.7pt;z-index:251665920;visibility:visible">
            <v:imagedata r:id="rId13" o:title=""/>
          </v:shape>
        </w:pict>
      </w:r>
      <w:r>
        <w:rPr>
          <w:noProof/>
        </w:rPr>
        <w:pict>
          <v:shape id="图片 22" o:spid="_x0000_s1042" type="#_x0000_t75" alt="Macintosh HD:Users:wendywen:Downloads:image_1477621305.390840.jpg" style="position:absolute;margin-left:147pt;margin-top:3.7pt;width:97.45pt;height:87pt;z-index:251664896;visibility:visible">
            <v:imagedata r:id="rId14" o:title="" cropright="1413f"/>
          </v:shape>
        </w:pict>
      </w:r>
    </w:p>
    <w:p w:rsidR="00CD4A5E" w:rsidRDefault="00CD4A5E" w:rsidP="00A76E04">
      <w:pPr>
        <w:pStyle w:val="NormalWeb"/>
        <w:shd w:val="clear" w:color="auto" w:fill="FFFFFF"/>
        <w:spacing w:before="0" w:beforeAutospacing="0" w:after="0" w:afterAutospacing="0"/>
        <w:rPr>
          <w:rFonts w:ascii="微软雅黑" w:eastAsia="微软雅黑" w:hAnsi="微软雅黑" w:cs="Times New Roman"/>
          <w:b/>
          <w:i/>
          <w:color w:val="7030A0"/>
          <w:sz w:val="32"/>
          <w:szCs w:val="36"/>
        </w:rPr>
      </w:pPr>
    </w:p>
    <w:p w:rsidR="00CD4A5E" w:rsidRDefault="00CD4A5E" w:rsidP="00A76E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Times New Roman"/>
          <w:b/>
          <w:i/>
          <w:color w:val="7030A0"/>
          <w:sz w:val="32"/>
          <w:szCs w:val="36"/>
        </w:rPr>
      </w:pPr>
    </w:p>
    <w:p w:rsidR="00CD4A5E" w:rsidRPr="00D146B3" w:rsidRDefault="00CD4A5E" w:rsidP="00A76E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Times New Roman"/>
          <w:b/>
          <w:i/>
          <w:color w:val="7030A0"/>
          <w:sz w:val="32"/>
          <w:szCs w:val="36"/>
        </w:rPr>
      </w:pPr>
      <w:r w:rsidRPr="00D146B3">
        <w:rPr>
          <w:rFonts w:ascii="微软雅黑" w:eastAsia="微软雅黑" w:hAnsi="微软雅黑" w:cs="Times New Roman" w:hint="eastAsia"/>
          <w:b/>
          <w:i/>
          <w:color w:val="7030A0"/>
          <w:sz w:val="32"/>
          <w:szCs w:val="36"/>
        </w:rPr>
        <w:t>发现，因为眼界</w:t>
      </w:r>
      <w:r>
        <w:rPr>
          <w:rFonts w:ascii="微软雅黑" w:eastAsia="微软雅黑" w:hAnsi="微软雅黑" w:cs="Times New Roman" w:hint="eastAsia"/>
          <w:b/>
          <w:i/>
          <w:color w:val="7030A0"/>
          <w:sz w:val="32"/>
          <w:szCs w:val="36"/>
        </w:rPr>
        <w:t>；</w:t>
      </w:r>
      <w:r w:rsidRPr="00D146B3">
        <w:rPr>
          <w:rFonts w:ascii="微软雅黑" w:eastAsia="微软雅黑" w:hAnsi="微软雅黑" w:cs="Times New Roman"/>
          <w:b/>
          <w:i/>
          <w:color w:val="7030A0"/>
          <w:sz w:val="32"/>
          <w:szCs w:val="36"/>
        </w:rPr>
        <w:br/>
      </w:r>
      <w:r w:rsidRPr="00D146B3">
        <w:rPr>
          <w:rFonts w:ascii="微软雅黑" w:eastAsia="微软雅黑" w:hAnsi="微软雅黑" w:cs="Times New Roman" w:hint="eastAsia"/>
          <w:b/>
          <w:i/>
          <w:color w:val="7030A0"/>
          <w:sz w:val="32"/>
          <w:szCs w:val="36"/>
        </w:rPr>
        <w:t>选择，因为格局</w:t>
      </w:r>
      <w:r>
        <w:rPr>
          <w:rFonts w:ascii="微软雅黑" w:eastAsia="微软雅黑" w:hAnsi="微软雅黑" w:cs="Times New Roman" w:hint="eastAsia"/>
          <w:b/>
          <w:i/>
          <w:color w:val="7030A0"/>
          <w:sz w:val="32"/>
          <w:szCs w:val="36"/>
        </w:rPr>
        <w:t>；</w:t>
      </w:r>
      <w:r w:rsidRPr="00D146B3">
        <w:rPr>
          <w:rFonts w:ascii="微软雅黑" w:eastAsia="微软雅黑" w:hAnsi="微软雅黑" w:cs="Times New Roman"/>
          <w:b/>
          <w:i/>
          <w:color w:val="7030A0"/>
          <w:sz w:val="32"/>
          <w:szCs w:val="36"/>
        </w:rPr>
        <w:br/>
      </w:r>
      <w:r w:rsidRPr="00D146B3">
        <w:rPr>
          <w:rFonts w:ascii="微软雅黑" w:eastAsia="微软雅黑" w:hAnsi="微软雅黑" w:cs="Times New Roman" w:hint="eastAsia"/>
          <w:b/>
          <w:i/>
          <w:color w:val="7030A0"/>
          <w:sz w:val="32"/>
          <w:szCs w:val="36"/>
        </w:rPr>
        <w:t>引领，因为实力</w:t>
      </w:r>
      <w:r>
        <w:rPr>
          <w:rFonts w:ascii="微软雅黑" w:eastAsia="微软雅黑" w:hAnsi="微软雅黑" w:cs="Times New Roman" w:hint="eastAsia"/>
          <w:b/>
          <w:i/>
          <w:color w:val="7030A0"/>
          <w:sz w:val="32"/>
          <w:szCs w:val="36"/>
        </w:rPr>
        <w:t>！</w:t>
      </w:r>
    </w:p>
    <w:p w:rsidR="00CD4A5E" w:rsidRPr="00D146B3" w:rsidRDefault="00CD4A5E" w:rsidP="0056158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 w:cs="Times New Roman"/>
          <w:b/>
          <w:color w:val="7030A0"/>
          <w:sz w:val="48"/>
        </w:rPr>
      </w:pPr>
      <w:r>
        <w:rPr>
          <w:rFonts w:ascii="微软雅黑" w:eastAsia="微软雅黑" w:hAnsi="微软雅黑" w:cs="Times New Roman" w:hint="eastAsia"/>
          <w:b/>
          <w:color w:val="7030A0"/>
          <w:sz w:val="48"/>
        </w:rPr>
        <w:t>未来领袖，引领</w:t>
      </w:r>
      <w:r w:rsidRPr="00D146B3">
        <w:rPr>
          <w:rFonts w:ascii="微软雅黑" w:eastAsia="微软雅黑" w:hAnsi="微软雅黑" w:cs="Times New Roman" w:hint="eastAsia"/>
          <w:b/>
          <w:color w:val="7030A0"/>
          <w:sz w:val="48"/>
        </w:rPr>
        <w:t>未来！</w:t>
      </w:r>
    </w:p>
    <w:sectPr w:rsidR="00CD4A5E" w:rsidRPr="00D146B3" w:rsidSect="00FE5253">
      <w:footerReference w:type="default" r:id="rId15"/>
      <w:pgSz w:w="11906" w:h="16838"/>
      <w:pgMar w:top="567" w:right="720" w:bottom="68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5E" w:rsidRDefault="00CD4A5E">
      <w:r>
        <w:separator/>
      </w:r>
    </w:p>
  </w:endnote>
  <w:endnote w:type="continuationSeparator" w:id="0">
    <w:p w:rsidR="00CD4A5E" w:rsidRDefault="00CD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????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Yahei">
    <w:altName w:val="????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Î¢ÈíÑÅºÚ Western">
    <w:altName w:val="????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5E" w:rsidRDefault="00CD4A5E">
    <w:pPr>
      <w:pStyle w:val="Footer"/>
    </w:pPr>
  </w:p>
  <w:p w:rsidR="00CD4A5E" w:rsidRDefault="00CD4A5E" w:rsidP="00E6531F">
    <w:pPr>
      <w:pStyle w:val="Footer"/>
      <w:wordWrap w:val="0"/>
      <w:jc w:val="right"/>
      <w:rPr>
        <w:rFonts w:ascii="Arial Black" w:eastAsia="微软雅黑" w:hAnsi="Arial Black"/>
        <w:color w:val="7F7F7F"/>
      </w:rPr>
    </w:pPr>
    <w:r>
      <w:rPr>
        <w:rFonts w:ascii="Arial Black" w:eastAsia="微软雅黑" w:hAnsi="Arial Black" w:hint="eastAsia"/>
        <w:color w:val="7F7F7F"/>
      </w:rPr>
      <w:t>碧桂园集团</w:t>
    </w:r>
    <w:r>
      <w:rPr>
        <w:rFonts w:ascii="Arial Black" w:eastAsia="微软雅黑" w:hAnsi="Arial Black"/>
        <w:color w:val="7F7F7F"/>
      </w:rPr>
      <w:t>2017</w:t>
    </w:r>
    <w:r>
      <w:rPr>
        <w:rFonts w:ascii="Arial Black" w:eastAsia="微软雅黑" w:hAnsi="Arial Black" w:hint="eastAsia"/>
        <w:color w:val="7F7F7F"/>
      </w:rPr>
      <w:t>年“未来领袖”计划</w:t>
    </w:r>
    <w:r w:rsidRPr="00E6531F">
      <w:rPr>
        <w:rFonts w:ascii="Arial Black" w:eastAsia="微软雅黑" w:hAnsi="Arial Black"/>
        <w:color w:val="7F7F7F"/>
      </w:rPr>
      <w:t xml:space="preserve"> </w:t>
    </w:r>
    <w:r>
      <w:rPr>
        <w:rFonts w:ascii="Arial Black" w:eastAsia="微软雅黑" w:hAnsi="Arial Black"/>
        <w:b/>
        <w:bCs/>
        <w:color w:val="7F7F7F"/>
      </w:rPr>
      <w:fldChar w:fldCharType="begin"/>
    </w:r>
    <w:r>
      <w:rPr>
        <w:rFonts w:ascii="Arial Black" w:eastAsia="微软雅黑" w:hAnsi="Arial Black"/>
        <w:b/>
        <w:bCs/>
        <w:color w:val="7F7F7F"/>
      </w:rPr>
      <w:instrText>PAGE</w:instrText>
    </w:r>
    <w:r>
      <w:rPr>
        <w:rFonts w:ascii="Arial Black" w:eastAsia="微软雅黑" w:hAnsi="Arial Black"/>
        <w:b/>
        <w:bCs/>
        <w:color w:val="7F7F7F"/>
      </w:rPr>
      <w:fldChar w:fldCharType="separate"/>
    </w:r>
    <w:r>
      <w:rPr>
        <w:rFonts w:ascii="Arial Black" w:eastAsia="微软雅黑" w:hAnsi="Arial Black"/>
        <w:b/>
        <w:bCs/>
        <w:noProof/>
        <w:color w:val="7F7F7F"/>
      </w:rPr>
      <w:t>3</w:t>
    </w:r>
    <w:r>
      <w:rPr>
        <w:rFonts w:ascii="Arial Black" w:eastAsia="微软雅黑" w:hAnsi="Arial Black"/>
        <w:b/>
        <w:bCs/>
        <w:color w:val="7F7F7F"/>
      </w:rPr>
      <w:fldChar w:fldCharType="end"/>
    </w:r>
    <w:r w:rsidRPr="00E6531F">
      <w:rPr>
        <w:rFonts w:ascii="Arial Black" w:eastAsia="微软雅黑" w:hAnsi="Arial Black"/>
        <w:color w:val="7F7F7F"/>
      </w:rPr>
      <w:t xml:space="preserve"> / </w:t>
    </w:r>
    <w:r>
      <w:rPr>
        <w:rFonts w:ascii="Arial Black" w:eastAsia="微软雅黑" w:hAnsi="Arial Black"/>
        <w:b/>
        <w:bCs/>
        <w:color w:val="7F7F7F"/>
      </w:rPr>
      <w:fldChar w:fldCharType="begin"/>
    </w:r>
    <w:r>
      <w:rPr>
        <w:rFonts w:ascii="Arial Black" w:eastAsia="微软雅黑" w:hAnsi="Arial Black"/>
        <w:b/>
        <w:bCs/>
        <w:color w:val="7F7F7F"/>
      </w:rPr>
      <w:instrText>NUMPAGES</w:instrText>
    </w:r>
    <w:r>
      <w:rPr>
        <w:rFonts w:ascii="Arial Black" w:eastAsia="微软雅黑" w:hAnsi="Arial Black"/>
        <w:b/>
        <w:bCs/>
        <w:color w:val="7F7F7F"/>
      </w:rPr>
      <w:fldChar w:fldCharType="separate"/>
    </w:r>
    <w:r>
      <w:rPr>
        <w:rFonts w:ascii="Arial Black" w:eastAsia="微软雅黑" w:hAnsi="Arial Black"/>
        <w:b/>
        <w:bCs/>
        <w:noProof/>
        <w:color w:val="7F7F7F"/>
      </w:rPr>
      <w:t>3</w:t>
    </w:r>
    <w:r>
      <w:rPr>
        <w:rFonts w:ascii="Arial Black" w:eastAsia="微软雅黑" w:hAnsi="Arial Black"/>
        <w:b/>
        <w:bCs/>
        <w:color w:val="7F7F7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5E" w:rsidRDefault="00CD4A5E">
      <w:r>
        <w:separator/>
      </w:r>
    </w:p>
  </w:footnote>
  <w:footnote w:type="continuationSeparator" w:id="0">
    <w:p w:rsidR="00CD4A5E" w:rsidRDefault="00CD4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146"/>
    <w:multiLevelType w:val="hybridMultilevel"/>
    <w:tmpl w:val="018EF7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5A59DD"/>
    <w:multiLevelType w:val="hybridMultilevel"/>
    <w:tmpl w:val="82AEB7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4F79EB"/>
    <w:multiLevelType w:val="hybridMultilevel"/>
    <w:tmpl w:val="8356F5EA"/>
    <w:lvl w:ilvl="0" w:tplc="F3268944">
      <w:start w:val="7"/>
      <w:numFmt w:val="decimal"/>
      <w:lvlText w:val="%1、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  <w:rPr>
        <w:rFonts w:cs="Times New Roman"/>
      </w:rPr>
    </w:lvl>
  </w:abstractNum>
  <w:abstractNum w:abstractNumId="3">
    <w:nsid w:val="165159EF"/>
    <w:multiLevelType w:val="hybridMultilevel"/>
    <w:tmpl w:val="A0E03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B8A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E84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A6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20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4A8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FAF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5A3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206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923D0F"/>
    <w:multiLevelType w:val="hybridMultilevel"/>
    <w:tmpl w:val="4F2219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330459"/>
    <w:multiLevelType w:val="hybridMultilevel"/>
    <w:tmpl w:val="F19ED1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C825E42"/>
    <w:multiLevelType w:val="hybridMultilevel"/>
    <w:tmpl w:val="F9A0FA7A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7">
    <w:nsid w:val="1E3F1806"/>
    <w:multiLevelType w:val="hybridMultilevel"/>
    <w:tmpl w:val="8326A7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CF56C0"/>
    <w:multiLevelType w:val="hybridMultilevel"/>
    <w:tmpl w:val="A0E03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5B8A2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CE840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200A6F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8720B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64A846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32FAF2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45A35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8206A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2EE127F3"/>
    <w:multiLevelType w:val="hybridMultilevel"/>
    <w:tmpl w:val="A0A45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5C87EF6"/>
    <w:multiLevelType w:val="hybridMultilevel"/>
    <w:tmpl w:val="D6F05D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1022D53"/>
    <w:multiLevelType w:val="hybridMultilevel"/>
    <w:tmpl w:val="E730A61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2CA0C9D"/>
    <w:multiLevelType w:val="hybridMultilevel"/>
    <w:tmpl w:val="A0E03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B8A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E84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A6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20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4A8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FAF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5A3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206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8626BC"/>
    <w:multiLevelType w:val="multilevel"/>
    <w:tmpl w:val="438626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6F61240"/>
    <w:multiLevelType w:val="hybridMultilevel"/>
    <w:tmpl w:val="B95CA88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48B80CA9"/>
    <w:multiLevelType w:val="hybridMultilevel"/>
    <w:tmpl w:val="A8D200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3E7B89"/>
    <w:multiLevelType w:val="hybridMultilevel"/>
    <w:tmpl w:val="34D8B57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E4E0FB4"/>
    <w:multiLevelType w:val="hybridMultilevel"/>
    <w:tmpl w:val="454616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6D375B0"/>
    <w:multiLevelType w:val="hybridMultilevel"/>
    <w:tmpl w:val="03AC254A"/>
    <w:lvl w:ilvl="0" w:tplc="9E7EAFC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73F956BC"/>
    <w:multiLevelType w:val="hybridMultilevel"/>
    <w:tmpl w:val="6D9C903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7C837039"/>
    <w:multiLevelType w:val="hybridMultilevel"/>
    <w:tmpl w:val="FC502B5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8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18"/>
  </w:num>
  <w:num w:numId="10">
    <w:abstractNumId w:val="6"/>
  </w:num>
  <w:num w:numId="11">
    <w:abstractNumId w:val="5"/>
  </w:num>
  <w:num w:numId="12">
    <w:abstractNumId w:val="16"/>
  </w:num>
  <w:num w:numId="13">
    <w:abstractNumId w:val="10"/>
  </w:num>
  <w:num w:numId="14">
    <w:abstractNumId w:val="1"/>
  </w:num>
  <w:num w:numId="15">
    <w:abstractNumId w:val="7"/>
  </w:num>
  <w:num w:numId="16">
    <w:abstractNumId w:val="0"/>
  </w:num>
  <w:num w:numId="17">
    <w:abstractNumId w:val="9"/>
  </w:num>
  <w:num w:numId="18">
    <w:abstractNumId w:val="15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568"/>
    <w:rsid w:val="00007DE3"/>
    <w:rsid w:val="000106C9"/>
    <w:rsid w:val="00011124"/>
    <w:rsid w:val="0001292F"/>
    <w:rsid w:val="00021515"/>
    <w:rsid w:val="00031182"/>
    <w:rsid w:val="00052E31"/>
    <w:rsid w:val="000533EC"/>
    <w:rsid w:val="0006243B"/>
    <w:rsid w:val="00062AE3"/>
    <w:rsid w:val="0007597A"/>
    <w:rsid w:val="00075EDE"/>
    <w:rsid w:val="00083C55"/>
    <w:rsid w:val="00083FE2"/>
    <w:rsid w:val="000A084B"/>
    <w:rsid w:val="000A488B"/>
    <w:rsid w:val="000D0A14"/>
    <w:rsid w:val="000D0DA3"/>
    <w:rsid w:val="000D496A"/>
    <w:rsid w:val="000F024B"/>
    <w:rsid w:val="00101014"/>
    <w:rsid w:val="00104B32"/>
    <w:rsid w:val="001062D5"/>
    <w:rsid w:val="00114DF3"/>
    <w:rsid w:val="00120AEE"/>
    <w:rsid w:val="001344F8"/>
    <w:rsid w:val="00144FB0"/>
    <w:rsid w:val="00193F3A"/>
    <w:rsid w:val="00197374"/>
    <w:rsid w:val="001A5256"/>
    <w:rsid w:val="001B2145"/>
    <w:rsid w:val="001B7C99"/>
    <w:rsid w:val="001C3415"/>
    <w:rsid w:val="001E1591"/>
    <w:rsid w:val="001E6568"/>
    <w:rsid w:val="001E6CF7"/>
    <w:rsid w:val="00200F24"/>
    <w:rsid w:val="00200FF5"/>
    <w:rsid w:val="002014D4"/>
    <w:rsid w:val="002043A7"/>
    <w:rsid w:val="0022739A"/>
    <w:rsid w:val="00232C93"/>
    <w:rsid w:val="00245422"/>
    <w:rsid w:val="00250210"/>
    <w:rsid w:val="00251299"/>
    <w:rsid w:val="0025591D"/>
    <w:rsid w:val="002649C3"/>
    <w:rsid w:val="002701D5"/>
    <w:rsid w:val="00270F51"/>
    <w:rsid w:val="002817EB"/>
    <w:rsid w:val="002907B9"/>
    <w:rsid w:val="00291D38"/>
    <w:rsid w:val="0029372B"/>
    <w:rsid w:val="002A0ECF"/>
    <w:rsid w:val="002A69EA"/>
    <w:rsid w:val="002C0917"/>
    <w:rsid w:val="002C52EB"/>
    <w:rsid w:val="002E5A4C"/>
    <w:rsid w:val="002E7066"/>
    <w:rsid w:val="00304016"/>
    <w:rsid w:val="0030488B"/>
    <w:rsid w:val="0030673F"/>
    <w:rsid w:val="0031064E"/>
    <w:rsid w:val="00313CFC"/>
    <w:rsid w:val="0031707B"/>
    <w:rsid w:val="00323E3A"/>
    <w:rsid w:val="00333493"/>
    <w:rsid w:val="00337A0F"/>
    <w:rsid w:val="00346884"/>
    <w:rsid w:val="00353951"/>
    <w:rsid w:val="003567EC"/>
    <w:rsid w:val="00357152"/>
    <w:rsid w:val="00390D8D"/>
    <w:rsid w:val="003959F9"/>
    <w:rsid w:val="003A5328"/>
    <w:rsid w:val="003A706C"/>
    <w:rsid w:val="003B4BD2"/>
    <w:rsid w:val="003C2E4D"/>
    <w:rsid w:val="003C2F75"/>
    <w:rsid w:val="003C7B27"/>
    <w:rsid w:val="003D3FD8"/>
    <w:rsid w:val="003E5199"/>
    <w:rsid w:val="004074C2"/>
    <w:rsid w:val="00410DC9"/>
    <w:rsid w:val="00412C2A"/>
    <w:rsid w:val="004137A1"/>
    <w:rsid w:val="0042715D"/>
    <w:rsid w:val="00441B3D"/>
    <w:rsid w:val="00450EB1"/>
    <w:rsid w:val="004529D2"/>
    <w:rsid w:val="00464633"/>
    <w:rsid w:val="00472115"/>
    <w:rsid w:val="004A284E"/>
    <w:rsid w:val="004A4FC7"/>
    <w:rsid w:val="004C6F91"/>
    <w:rsid w:val="004E3676"/>
    <w:rsid w:val="004F3A10"/>
    <w:rsid w:val="00500D41"/>
    <w:rsid w:val="00517571"/>
    <w:rsid w:val="00522E22"/>
    <w:rsid w:val="00524DDB"/>
    <w:rsid w:val="00533F82"/>
    <w:rsid w:val="0055210E"/>
    <w:rsid w:val="00552563"/>
    <w:rsid w:val="00553826"/>
    <w:rsid w:val="0056158D"/>
    <w:rsid w:val="00571509"/>
    <w:rsid w:val="00574FC6"/>
    <w:rsid w:val="0058509D"/>
    <w:rsid w:val="00585192"/>
    <w:rsid w:val="005A1678"/>
    <w:rsid w:val="005A78A5"/>
    <w:rsid w:val="005B29E5"/>
    <w:rsid w:val="005B35B2"/>
    <w:rsid w:val="005B5D87"/>
    <w:rsid w:val="005D1CD5"/>
    <w:rsid w:val="005D3C18"/>
    <w:rsid w:val="005D5220"/>
    <w:rsid w:val="005E1623"/>
    <w:rsid w:val="005E3ECF"/>
    <w:rsid w:val="005F71DF"/>
    <w:rsid w:val="006031DD"/>
    <w:rsid w:val="00630E44"/>
    <w:rsid w:val="006407F6"/>
    <w:rsid w:val="00641F31"/>
    <w:rsid w:val="0064279A"/>
    <w:rsid w:val="00653654"/>
    <w:rsid w:val="0067423F"/>
    <w:rsid w:val="006766CD"/>
    <w:rsid w:val="00682252"/>
    <w:rsid w:val="0068342F"/>
    <w:rsid w:val="006A2027"/>
    <w:rsid w:val="006A63BC"/>
    <w:rsid w:val="006A69E0"/>
    <w:rsid w:val="006C24F0"/>
    <w:rsid w:val="006C3C41"/>
    <w:rsid w:val="006D7044"/>
    <w:rsid w:val="006D714A"/>
    <w:rsid w:val="006E18B7"/>
    <w:rsid w:val="006E3A5A"/>
    <w:rsid w:val="006E4F87"/>
    <w:rsid w:val="006F6BBD"/>
    <w:rsid w:val="00710683"/>
    <w:rsid w:val="0071463F"/>
    <w:rsid w:val="007176DC"/>
    <w:rsid w:val="0072036E"/>
    <w:rsid w:val="00731C6F"/>
    <w:rsid w:val="00752212"/>
    <w:rsid w:val="0075640F"/>
    <w:rsid w:val="00763EA7"/>
    <w:rsid w:val="007757F0"/>
    <w:rsid w:val="0079722A"/>
    <w:rsid w:val="007A07B0"/>
    <w:rsid w:val="007A69BE"/>
    <w:rsid w:val="007B0506"/>
    <w:rsid w:val="007B1FD3"/>
    <w:rsid w:val="007C3EA8"/>
    <w:rsid w:val="007D7C63"/>
    <w:rsid w:val="008316FD"/>
    <w:rsid w:val="00833A79"/>
    <w:rsid w:val="00837D29"/>
    <w:rsid w:val="00847E89"/>
    <w:rsid w:val="008611CE"/>
    <w:rsid w:val="00866E13"/>
    <w:rsid w:val="008725A1"/>
    <w:rsid w:val="00887AB4"/>
    <w:rsid w:val="00892315"/>
    <w:rsid w:val="008B17DA"/>
    <w:rsid w:val="008B31B1"/>
    <w:rsid w:val="008C3452"/>
    <w:rsid w:val="008D4144"/>
    <w:rsid w:val="008E0583"/>
    <w:rsid w:val="008E0CB1"/>
    <w:rsid w:val="008E2FE7"/>
    <w:rsid w:val="008F10C1"/>
    <w:rsid w:val="008F3D83"/>
    <w:rsid w:val="008F4AC1"/>
    <w:rsid w:val="00903CA8"/>
    <w:rsid w:val="00907837"/>
    <w:rsid w:val="009111FB"/>
    <w:rsid w:val="009128ED"/>
    <w:rsid w:val="009167AD"/>
    <w:rsid w:val="00916EBB"/>
    <w:rsid w:val="00925287"/>
    <w:rsid w:val="009343C8"/>
    <w:rsid w:val="00936D68"/>
    <w:rsid w:val="00942D20"/>
    <w:rsid w:val="009562EE"/>
    <w:rsid w:val="00960C5C"/>
    <w:rsid w:val="00961054"/>
    <w:rsid w:val="00963F48"/>
    <w:rsid w:val="009659FB"/>
    <w:rsid w:val="0098660C"/>
    <w:rsid w:val="00992B2C"/>
    <w:rsid w:val="00994FFD"/>
    <w:rsid w:val="00995677"/>
    <w:rsid w:val="00997720"/>
    <w:rsid w:val="009A62AD"/>
    <w:rsid w:val="009A75D9"/>
    <w:rsid w:val="009C1E0B"/>
    <w:rsid w:val="009C58B5"/>
    <w:rsid w:val="009D490A"/>
    <w:rsid w:val="009E623D"/>
    <w:rsid w:val="009F0AA0"/>
    <w:rsid w:val="00A0543B"/>
    <w:rsid w:val="00A10F1F"/>
    <w:rsid w:val="00A15926"/>
    <w:rsid w:val="00A2303B"/>
    <w:rsid w:val="00A236A2"/>
    <w:rsid w:val="00A24EA8"/>
    <w:rsid w:val="00A36598"/>
    <w:rsid w:val="00A409A4"/>
    <w:rsid w:val="00A45FD5"/>
    <w:rsid w:val="00A51B41"/>
    <w:rsid w:val="00A53329"/>
    <w:rsid w:val="00A564F3"/>
    <w:rsid w:val="00A61439"/>
    <w:rsid w:val="00A7261F"/>
    <w:rsid w:val="00A76711"/>
    <w:rsid w:val="00A76E04"/>
    <w:rsid w:val="00A83AEC"/>
    <w:rsid w:val="00A86AE8"/>
    <w:rsid w:val="00A9509D"/>
    <w:rsid w:val="00A97F00"/>
    <w:rsid w:val="00AA2F6A"/>
    <w:rsid w:val="00AA6B94"/>
    <w:rsid w:val="00AB2BA4"/>
    <w:rsid w:val="00AC1087"/>
    <w:rsid w:val="00AD598D"/>
    <w:rsid w:val="00AD6C05"/>
    <w:rsid w:val="00AE2687"/>
    <w:rsid w:val="00AF2731"/>
    <w:rsid w:val="00AF5EE7"/>
    <w:rsid w:val="00B062A4"/>
    <w:rsid w:val="00B316A2"/>
    <w:rsid w:val="00B3317F"/>
    <w:rsid w:val="00B40A40"/>
    <w:rsid w:val="00B40BA9"/>
    <w:rsid w:val="00B424E8"/>
    <w:rsid w:val="00B509D1"/>
    <w:rsid w:val="00B509EB"/>
    <w:rsid w:val="00B519B5"/>
    <w:rsid w:val="00B6129E"/>
    <w:rsid w:val="00B6558B"/>
    <w:rsid w:val="00B6559E"/>
    <w:rsid w:val="00B7680A"/>
    <w:rsid w:val="00B9585F"/>
    <w:rsid w:val="00B96537"/>
    <w:rsid w:val="00BD3F96"/>
    <w:rsid w:val="00BE2BA6"/>
    <w:rsid w:val="00BF028C"/>
    <w:rsid w:val="00C21D62"/>
    <w:rsid w:val="00C22E13"/>
    <w:rsid w:val="00C30B43"/>
    <w:rsid w:val="00C33F18"/>
    <w:rsid w:val="00C426C9"/>
    <w:rsid w:val="00C44630"/>
    <w:rsid w:val="00C45C84"/>
    <w:rsid w:val="00C52E0D"/>
    <w:rsid w:val="00C62E21"/>
    <w:rsid w:val="00C62FE3"/>
    <w:rsid w:val="00C67FEC"/>
    <w:rsid w:val="00C87C55"/>
    <w:rsid w:val="00C930A4"/>
    <w:rsid w:val="00C9367B"/>
    <w:rsid w:val="00C973FD"/>
    <w:rsid w:val="00CA5260"/>
    <w:rsid w:val="00CB1DED"/>
    <w:rsid w:val="00CB3955"/>
    <w:rsid w:val="00CB5149"/>
    <w:rsid w:val="00CC1F74"/>
    <w:rsid w:val="00CC369F"/>
    <w:rsid w:val="00CD2B1A"/>
    <w:rsid w:val="00CD4A5E"/>
    <w:rsid w:val="00CD4D6D"/>
    <w:rsid w:val="00D0061F"/>
    <w:rsid w:val="00D11184"/>
    <w:rsid w:val="00D1309D"/>
    <w:rsid w:val="00D146B3"/>
    <w:rsid w:val="00D158E0"/>
    <w:rsid w:val="00D211B6"/>
    <w:rsid w:val="00D64151"/>
    <w:rsid w:val="00D762B3"/>
    <w:rsid w:val="00D769F8"/>
    <w:rsid w:val="00D76D3C"/>
    <w:rsid w:val="00D82187"/>
    <w:rsid w:val="00D833B3"/>
    <w:rsid w:val="00D92E1E"/>
    <w:rsid w:val="00D966CF"/>
    <w:rsid w:val="00DB106E"/>
    <w:rsid w:val="00DB2DFC"/>
    <w:rsid w:val="00DC726D"/>
    <w:rsid w:val="00DD1B05"/>
    <w:rsid w:val="00DE15D3"/>
    <w:rsid w:val="00DE3366"/>
    <w:rsid w:val="00DF226D"/>
    <w:rsid w:val="00E0008C"/>
    <w:rsid w:val="00E00F2A"/>
    <w:rsid w:val="00E05DDB"/>
    <w:rsid w:val="00E0663A"/>
    <w:rsid w:val="00E140A1"/>
    <w:rsid w:val="00E14997"/>
    <w:rsid w:val="00E20AA7"/>
    <w:rsid w:val="00E23201"/>
    <w:rsid w:val="00E374C2"/>
    <w:rsid w:val="00E41A3D"/>
    <w:rsid w:val="00E41E0F"/>
    <w:rsid w:val="00E448DA"/>
    <w:rsid w:val="00E46A7D"/>
    <w:rsid w:val="00E50C50"/>
    <w:rsid w:val="00E55B90"/>
    <w:rsid w:val="00E609A7"/>
    <w:rsid w:val="00E6531F"/>
    <w:rsid w:val="00E66EAE"/>
    <w:rsid w:val="00E66EE7"/>
    <w:rsid w:val="00E72E60"/>
    <w:rsid w:val="00E8363F"/>
    <w:rsid w:val="00E928C0"/>
    <w:rsid w:val="00E94E8E"/>
    <w:rsid w:val="00EB1B3F"/>
    <w:rsid w:val="00ED609A"/>
    <w:rsid w:val="00EF0BB7"/>
    <w:rsid w:val="00EF188A"/>
    <w:rsid w:val="00F23503"/>
    <w:rsid w:val="00F2558F"/>
    <w:rsid w:val="00F30ED0"/>
    <w:rsid w:val="00F47E93"/>
    <w:rsid w:val="00F614E5"/>
    <w:rsid w:val="00F7157E"/>
    <w:rsid w:val="00F80E56"/>
    <w:rsid w:val="00F86549"/>
    <w:rsid w:val="00F8675C"/>
    <w:rsid w:val="00F8782D"/>
    <w:rsid w:val="00F87CB7"/>
    <w:rsid w:val="00FA191D"/>
    <w:rsid w:val="00FA559E"/>
    <w:rsid w:val="00FB2E7F"/>
    <w:rsid w:val="00FB5ED6"/>
    <w:rsid w:val="00FB701D"/>
    <w:rsid w:val="00FC3635"/>
    <w:rsid w:val="00FC7AC2"/>
    <w:rsid w:val="00FD3E20"/>
    <w:rsid w:val="00FE5253"/>
    <w:rsid w:val="00FF4E0F"/>
    <w:rsid w:val="00FF6494"/>
    <w:rsid w:val="00FF6AB6"/>
    <w:rsid w:val="120A2154"/>
    <w:rsid w:val="1C91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5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E52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25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5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525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E5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525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E525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FE525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FE5253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74FC6"/>
    <w:pPr>
      <w:ind w:firstLineChars="200" w:firstLine="420"/>
    </w:pPr>
  </w:style>
  <w:style w:type="paragraph" w:styleId="NormalWeb">
    <w:name w:val="Normal (Web)"/>
    <w:basedOn w:val="Normal"/>
    <w:uiPriority w:val="99"/>
    <w:rsid w:val="00E653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CB514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xinxingyawen1@vip.sina.com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ying13@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xinxingyawen1@vip.sina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3558;&#31616;&#21382;&#21457;&#33267;HR&#26446;&#23567;&#22992;%20liying13@bgy.com.c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254</Words>
  <Characters>1454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bgy</dc:creator>
  <cp:keywords/>
  <dc:description/>
  <cp:lastModifiedBy>12</cp:lastModifiedBy>
  <cp:revision>4</cp:revision>
  <cp:lastPrinted>2017-02-23T06:20:00Z</cp:lastPrinted>
  <dcterms:created xsi:type="dcterms:W3CDTF">2017-08-30T03:50:00Z</dcterms:created>
  <dcterms:modified xsi:type="dcterms:W3CDTF">2017-09-04T10:20:00Z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