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6F" w:rsidRPr="005F0333" w:rsidRDefault="00E2296F" w:rsidP="00E2296F">
      <w:pPr>
        <w:pStyle w:val="a6"/>
        <w:widowControl/>
        <w:shd w:val="clear" w:color="auto" w:fill="FFFFFF"/>
        <w:spacing w:before="0" w:beforeAutospacing="0" w:after="0" w:afterAutospacing="0" w:line="360" w:lineRule="atLeast"/>
        <w:jc w:val="center"/>
        <w:rPr>
          <w:rStyle w:val="a5"/>
          <w:rFonts w:ascii="黑体" w:eastAsia="黑体" w:hAnsi="黑体" w:cs="方正小标宋简体"/>
          <w:color w:val="000000"/>
          <w:sz w:val="30"/>
          <w:szCs w:val="30"/>
          <w:shd w:val="clear" w:color="auto" w:fill="FFFFFF"/>
        </w:rPr>
      </w:pPr>
      <w:r>
        <w:rPr>
          <w:rStyle w:val="a5"/>
          <w:rFonts w:ascii="黑体" w:eastAsia="黑体" w:hAnsi="黑体" w:cs="微软雅黑" w:hint="eastAsia"/>
          <w:color w:val="000000"/>
          <w:sz w:val="30"/>
          <w:szCs w:val="30"/>
          <w:shd w:val="clear" w:color="auto" w:fill="FFFFFF"/>
        </w:rPr>
        <w:t>2018</w:t>
      </w:r>
      <w:r>
        <w:rPr>
          <w:rStyle w:val="a5"/>
          <w:rFonts w:ascii="黑体" w:eastAsia="黑体" w:hAnsi="黑体" w:cs="方正小标宋简体" w:hint="eastAsia"/>
          <w:color w:val="000000"/>
          <w:sz w:val="30"/>
          <w:szCs w:val="30"/>
          <w:shd w:val="clear" w:color="auto" w:fill="FFFFFF"/>
        </w:rPr>
        <w:t>年硕士研究生调剂信息表（专业</w:t>
      </w:r>
      <w:r w:rsidR="0066669B">
        <w:rPr>
          <w:rStyle w:val="a5"/>
          <w:rFonts w:ascii="黑体" w:eastAsia="黑体" w:hAnsi="黑体" w:cs="方正小标宋简体" w:hint="eastAsia"/>
          <w:color w:val="000000"/>
          <w:sz w:val="30"/>
          <w:szCs w:val="30"/>
          <w:shd w:val="clear" w:color="auto" w:fill="FFFFFF"/>
        </w:rPr>
        <w:t>学位类</w:t>
      </w:r>
      <w:r>
        <w:rPr>
          <w:rStyle w:val="a5"/>
          <w:rFonts w:ascii="黑体" w:eastAsia="黑体" w:hAnsi="黑体" w:cs="方正小标宋简体" w:hint="eastAsia"/>
          <w:color w:val="000000"/>
          <w:sz w:val="30"/>
          <w:szCs w:val="30"/>
          <w:shd w:val="clear" w:color="auto" w:fill="FFFFFF"/>
        </w:rPr>
        <w:t>）</w:t>
      </w:r>
    </w:p>
    <w:tbl>
      <w:tblPr>
        <w:tblpPr w:leftFromText="180" w:rightFromText="180" w:vertAnchor="text" w:horzAnchor="margin" w:tblpX="93" w:tblpY="8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24"/>
        <w:gridCol w:w="4200"/>
        <w:gridCol w:w="1133"/>
      </w:tblGrid>
      <w:tr w:rsidR="00E2296F" w:rsidTr="00901696">
        <w:trPr>
          <w:trHeight w:val="1035"/>
        </w:trPr>
        <w:tc>
          <w:tcPr>
            <w:tcW w:w="2924" w:type="dxa"/>
            <w:shd w:val="clear" w:color="auto" w:fill="FFFFFF"/>
            <w:vAlign w:val="center"/>
          </w:tcPr>
          <w:p w:rsidR="004D607C" w:rsidRDefault="00E2296F" w:rsidP="004D607C">
            <w:pPr>
              <w:widowControl/>
              <w:jc w:val="center"/>
              <w:textAlignment w:val="center"/>
              <w:rPr>
                <w:rStyle w:val="font21"/>
                <w:rFonts w:hint="default"/>
                <w:b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学术型专业/</w:t>
            </w:r>
            <w:r>
              <w:rPr>
                <w:rStyle w:val="font21"/>
                <w:rFonts w:hint="default"/>
                <w:b/>
              </w:rPr>
              <w:t>专业学位类别</w:t>
            </w:r>
          </w:p>
          <w:p w:rsidR="00E2296F" w:rsidRDefault="00E2296F" w:rsidP="004D60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Style w:val="font21"/>
                <w:rFonts w:hint="default"/>
                <w:b/>
              </w:rPr>
              <w:t>(领域）代码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4D60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学术型专业/</w:t>
            </w:r>
            <w:r>
              <w:rPr>
                <w:rStyle w:val="font21"/>
                <w:rFonts w:hint="default"/>
                <w:b/>
              </w:rPr>
              <w:t>专业学位类别(领域）名称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4D60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323232"/>
                <w:szCs w:val="21"/>
              </w:rPr>
            </w:pPr>
            <w:r>
              <w:rPr>
                <w:rFonts w:ascii="宋体" w:hAnsi="宋体" w:cs="宋体" w:hint="eastAsia"/>
                <w:b/>
                <w:color w:val="323232"/>
                <w:szCs w:val="21"/>
              </w:rPr>
              <w:t>缺额计划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vMerge w:val="restart"/>
            <w:shd w:val="clear" w:color="auto" w:fill="FFFFFF"/>
            <w:vAlign w:val="center"/>
          </w:tcPr>
          <w:p w:rsidR="00E2296F" w:rsidRDefault="00E2296F" w:rsidP="00901696">
            <w:pPr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105101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内科学（血液病）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5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vMerge/>
            <w:shd w:val="clear" w:color="auto" w:fill="FFFFFF"/>
            <w:vAlign w:val="center"/>
          </w:tcPr>
          <w:p w:rsidR="00E2296F" w:rsidRDefault="00E2296F" w:rsidP="00901696">
            <w:pPr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内科学（心血管病）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vMerge/>
            <w:shd w:val="clear" w:color="auto" w:fill="FFFFFF"/>
            <w:vAlign w:val="center"/>
          </w:tcPr>
          <w:p w:rsidR="00E2296F" w:rsidRDefault="00E2296F" w:rsidP="00901696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内科学（呼吸系病）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vMerge/>
            <w:shd w:val="clear" w:color="auto" w:fill="FFFFFF"/>
            <w:vAlign w:val="center"/>
          </w:tcPr>
          <w:p w:rsidR="00E2296F" w:rsidRDefault="00E2296F" w:rsidP="00901696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内科学（肾病）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vMerge/>
            <w:shd w:val="clear" w:color="auto" w:fill="auto"/>
            <w:vAlign w:val="center"/>
          </w:tcPr>
          <w:p w:rsidR="00E2296F" w:rsidRDefault="00E2296F" w:rsidP="009016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内科学（风湿病）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3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105103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老年医学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7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105104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神经病学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105106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皮肤病与性病学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105107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影像医学与核医学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vMerge w:val="restart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105109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外科学（普通外科）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15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vMerge/>
            <w:shd w:val="clear" w:color="auto" w:fill="FFFFFF"/>
            <w:vAlign w:val="center"/>
          </w:tcPr>
          <w:p w:rsidR="00E2296F" w:rsidRDefault="00E2296F" w:rsidP="00901696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外科学（泌尿外）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5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vMerge/>
            <w:shd w:val="clear" w:color="auto" w:fill="FFFFFF"/>
            <w:vAlign w:val="center"/>
          </w:tcPr>
          <w:p w:rsidR="00E2296F" w:rsidRDefault="00E2296F" w:rsidP="00901696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外科学（肿瘤外）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20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vMerge/>
            <w:shd w:val="clear" w:color="auto" w:fill="FFFFFF"/>
            <w:vAlign w:val="center"/>
          </w:tcPr>
          <w:p w:rsidR="00E2296F" w:rsidRDefault="00E2296F" w:rsidP="00901696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外科学（胸心外）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6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vMerge/>
            <w:shd w:val="clear" w:color="auto" w:fill="FFFFFF"/>
            <w:vAlign w:val="center"/>
          </w:tcPr>
          <w:p w:rsidR="00E2296F" w:rsidRDefault="00E2296F" w:rsidP="00901696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外科学（烧伤外）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4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vMerge/>
            <w:shd w:val="clear" w:color="auto" w:fill="FFFFFF"/>
            <w:vAlign w:val="center"/>
          </w:tcPr>
          <w:p w:rsidR="00E2296F" w:rsidRDefault="00E2296F" w:rsidP="00901696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外科学（神经外）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6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105108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临床检验诊断学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105110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妇产科学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3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105112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耳鼻咽喉科学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4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105113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肿瘤学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4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105116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麻醉学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105117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急诊医学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14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105127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全科医学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6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105128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临床病理学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3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105707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针灸推拿学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105709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中西医结合临床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085211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计算机技术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13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085213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建筑与土木工程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25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095131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农艺与种业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26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lastRenderedPageBreak/>
              <w:t>095132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资源利用与植物保护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9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095133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畜牧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14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095137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农业管理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7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095138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农村发展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13</w:t>
            </w:r>
          </w:p>
        </w:tc>
      </w:tr>
      <w:tr w:rsidR="00E2296F" w:rsidTr="00901696">
        <w:trPr>
          <w:trHeight w:val="397"/>
        </w:trPr>
        <w:tc>
          <w:tcPr>
            <w:tcW w:w="2924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025100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金融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26</w:t>
            </w:r>
          </w:p>
        </w:tc>
      </w:tr>
      <w:tr w:rsidR="00E2296F" w:rsidTr="00901696">
        <w:trPr>
          <w:trHeight w:val="397"/>
        </w:trPr>
        <w:tc>
          <w:tcPr>
            <w:tcW w:w="7124" w:type="dxa"/>
            <w:gridSpan w:val="2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323232"/>
                <w:szCs w:val="21"/>
              </w:rPr>
            </w:pPr>
            <w:r>
              <w:rPr>
                <w:rFonts w:ascii="宋体" w:hAnsi="宋体" w:cs="宋体" w:hint="eastAsia"/>
                <w:b/>
                <w:color w:val="323232"/>
                <w:kern w:val="0"/>
                <w:szCs w:val="21"/>
              </w:rPr>
              <w:t>合       计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2296F" w:rsidRDefault="00E2296F" w:rsidP="009016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245</w:t>
            </w:r>
          </w:p>
        </w:tc>
      </w:tr>
    </w:tbl>
    <w:p w:rsidR="00E2296F" w:rsidRDefault="00E2296F" w:rsidP="00E2296F">
      <w:pPr>
        <w:pStyle w:val="a6"/>
        <w:widowControl/>
        <w:shd w:val="clear" w:color="auto" w:fill="FFFFFF"/>
        <w:spacing w:before="0" w:beforeAutospacing="0" w:after="0" w:afterAutospacing="0" w:line="360" w:lineRule="atLeast"/>
        <w:rPr>
          <w:rStyle w:val="a5"/>
          <w:rFonts w:ascii="方正小标宋简体" w:eastAsia="方正小标宋简体" w:hAnsi="方正小标宋简体" w:cs="方正小标宋简体"/>
          <w:color w:val="000000"/>
          <w:sz w:val="30"/>
          <w:szCs w:val="30"/>
          <w:shd w:val="clear" w:color="auto" w:fill="FFFFFF"/>
        </w:rPr>
      </w:pPr>
    </w:p>
    <w:p w:rsidR="00E2296F" w:rsidRDefault="00E2296F" w:rsidP="00E2296F">
      <w:pPr>
        <w:pStyle w:val="a6"/>
        <w:widowControl/>
        <w:shd w:val="clear" w:color="auto" w:fill="FFFFFF"/>
        <w:spacing w:before="0" w:beforeAutospacing="0" w:after="0" w:afterAutospacing="0" w:line="360" w:lineRule="atLeast"/>
        <w:rPr>
          <w:rStyle w:val="a5"/>
          <w:rFonts w:ascii="方正小标宋简体" w:eastAsia="方正小标宋简体" w:hAnsi="方正小标宋简体" w:cs="方正小标宋简体"/>
          <w:color w:val="000000"/>
          <w:sz w:val="30"/>
          <w:szCs w:val="30"/>
          <w:shd w:val="clear" w:color="auto" w:fill="FFFFFF"/>
        </w:rPr>
      </w:pPr>
    </w:p>
    <w:p w:rsidR="00E2296F" w:rsidRDefault="00E2296F" w:rsidP="00E2296F">
      <w:pPr>
        <w:pStyle w:val="a6"/>
        <w:widowControl/>
        <w:shd w:val="clear" w:color="auto" w:fill="FFFFFF"/>
        <w:spacing w:before="0" w:beforeAutospacing="0" w:after="0" w:afterAutospacing="0" w:line="360" w:lineRule="atLeast"/>
        <w:rPr>
          <w:rStyle w:val="a5"/>
          <w:rFonts w:ascii="方正小标宋简体" w:eastAsia="方正小标宋简体" w:hAnsi="方正小标宋简体" w:cs="方正小标宋简体"/>
          <w:color w:val="000000"/>
          <w:sz w:val="30"/>
          <w:szCs w:val="30"/>
          <w:shd w:val="clear" w:color="auto" w:fill="FFFFFF"/>
        </w:rPr>
      </w:pPr>
    </w:p>
    <w:p w:rsidR="00E2296F" w:rsidRDefault="00E2296F" w:rsidP="00E2296F">
      <w:pPr>
        <w:pStyle w:val="a6"/>
        <w:widowControl/>
        <w:shd w:val="clear" w:color="auto" w:fill="FFFFFF"/>
        <w:spacing w:before="0" w:beforeAutospacing="0" w:after="0" w:afterAutospacing="0" w:line="360" w:lineRule="atLeast"/>
        <w:rPr>
          <w:rStyle w:val="a5"/>
          <w:rFonts w:ascii="方正小标宋简体" w:eastAsia="方正小标宋简体" w:hAnsi="方正小标宋简体" w:cs="方正小标宋简体"/>
          <w:color w:val="000000"/>
          <w:sz w:val="30"/>
          <w:szCs w:val="30"/>
          <w:shd w:val="clear" w:color="auto" w:fill="FFFFFF"/>
        </w:rPr>
      </w:pPr>
    </w:p>
    <w:p w:rsidR="00E2296F" w:rsidRDefault="00E2296F" w:rsidP="00E2296F">
      <w:pPr>
        <w:pStyle w:val="a6"/>
        <w:widowControl/>
        <w:shd w:val="clear" w:color="auto" w:fill="FFFFFF"/>
        <w:spacing w:before="0" w:beforeAutospacing="0" w:after="0" w:afterAutospacing="0" w:line="360" w:lineRule="atLeast"/>
        <w:rPr>
          <w:rStyle w:val="a5"/>
          <w:rFonts w:ascii="方正小标宋简体" w:eastAsia="方正小标宋简体" w:hAnsi="方正小标宋简体" w:cs="方正小标宋简体"/>
          <w:color w:val="000000"/>
          <w:sz w:val="30"/>
          <w:szCs w:val="30"/>
          <w:shd w:val="clear" w:color="auto" w:fill="FFFFFF"/>
        </w:rPr>
      </w:pPr>
    </w:p>
    <w:p w:rsidR="00E2296F" w:rsidRDefault="00E2296F" w:rsidP="00E2296F">
      <w:pPr>
        <w:pStyle w:val="a6"/>
        <w:widowControl/>
        <w:shd w:val="clear" w:color="auto" w:fill="FFFFFF"/>
        <w:spacing w:before="0" w:beforeAutospacing="0" w:after="0" w:afterAutospacing="0" w:line="360" w:lineRule="atLeast"/>
        <w:rPr>
          <w:rStyle w:val="a5"/>
          <w:rFonts w:ascii="方正小标宋简体" w:eastAsia="方正小标宋简体" w:hAnsi="方正小标宋简体" w:cs="方正小标宋简体"/>
          <w:color w:val="000000"/>
          <w:sz w:val="30"/>
          <w:szCs w:val="30"/>
          <w:shd w:val="clear" w:color="auto" w:fill="FFFFFF"/>
        </w:rPr>
      </w:pPr>
    </w:p>
    <w:p w:rsidR="00E2296F" w:rsidRDefault="00E2296F" w:rsidP="00E2296F">
      <w:pPr>
        <w:pStyle w:val="a6"/>
        <w:widowControl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微软雅黑"/>
          <w:color w:val="323232"/>
          <w:sz w:val="21"/>
          <w:szCs w:val="21"/>
          <w:shd w:val="clear" w:color="auto" w:fill="FFFFFF"/>
        </w:rPr>
      </w:pPr>
    </w:p>
    <w:p w:rsidR="00E2296F" w:rsidRDefault="00E2296F" w:rsidP="00E2296F">
      <w:pPr>
        <w:pStyle w:val="a6"/>
        <w:widowControl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微软雅黑"/>
          <w:color w:val="323232"/>
          <w:sz w:val="21"/>
          <w:szCs w:val="21"/>
          <w:shd w:val="clear" w:color="auto" w:fill="FFFFFF"/>
        </w:rPr>
      </w:pPr>
    </w:p>
    <w:p w:rsidR="00E2296F" w:rsidRDefault="00E2296F" w:rsidP="00E2296F">
      <w:pPr>
        <w:pStyle w:val="a6"/>
        <w:widowControl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微软雅黑"/>
          <w:color w:val="323232"/>
          <w:sz w:val="21"/>
          <w:szCs w:val="21"/>
          <w:shd w:val="clear" w:color="auto" w:fill="FFFFFF"/>
        </w:rPr>
      </w:pPr>
    </w:p>
    <w:p w:rsidR="00E2296F" w:rsidRDefault="00E2296F" w:rsidP="00E2296F">
      <w:pPr>
        <w:pStyle w:val="a6"/>
        <w:widowControl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微软雅黑"/>
          <w:color w:val="323232"/>
          <w:sz w:val="21"/>
          <w:szCs w:val="21"/>
          <w:shd w:val="clear" w:color="auto" w:fill="FFFFFF"/>
        </w:rPr>
      </w:pPr>
    </w:p>
    <w:p w:rsidR="00E2296F" w:rsidRDefault="00E2296F" w:rsidP="00E2296F">
      <w:pPr>
        <w:pStyle w:val="a6"/>
        <w:widowControl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微软雅黑"/>
          <w:color w:val="323232"/>
          <w:sz w:val="21"/>
          <w:szCs w:val="21"/>
          <w:shd w:val="clear" w:color="auto" w:fill="FFFFFF"/>
        </w:rPr>
      </w:pPr>
    </w:p>
    <w:p w:rsidR="00E2296F" w:rsidRDefault="00E2296F" w:rsidP="00E2296F">
      <w:pPr>
        <w:pStyle w:val="a6"/>
        <w:widowControl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微软雅黑"/>
          <w:color w:val="323232"/>
          <w:sz w:val="21"/>
          <w:szCs w:val="21"/>
          <w:shd w:val="clear" w:color="auto" w:fill="FFFFFF"/>
        </w:rPr>
      </w:pPr>
    </w:p>
    <w:p w:rsidR="00E2296F" w:rsidRDefault="00E2296F" w:rsidP="00E2296F">
      <w:pPr>
        <w:shd w:val="clear" w:color="auto" w:fill="FFFFFF"/>
        <w:rPr>
          <w:shd w:val="clear" w:color="auto" w:fill="FFFFFF"/>
        </w:rPr>
      </w:pPr>
    </w:p>
    <w:p w:rsidR="001B4CCF" w:rsidRDefault="001B4CCF"/>
    <w:sectPr w:rsidR="001B4CCF" w:rsidSect="00EF11A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750" w:rsidRDefault="00FA5750" w:rsidP="00E2296F">
      <w:r>
        <w:separator/>
      </w:r>
    </w:p>
  </w:endnote>
  <w:endnote w:type="continuationSeparator" w:id="1">
    <w:p w:rsidR="00FA5750" w:rsidRDefault="00FA5750" w:rsidP="00E2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C4" w:rsidRDefault="000C6FE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49" o:spid="_x0000_s1025" type="#_x0000_t202" style="position:absolute;margin-left:312pt;margin-top:0;width:2in;height:2in;z-index:25166028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5735C4" w:rsidRDefault="000C6FE0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1B4CC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6669B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750" w:rsidRDefault="00FA5750" w:rsidP="00E2296F">
      <w:r>
        <w:separator/>
      </w:r>
    </w:p>
  </w:footnote>
  <w:footnote w:type="continuationSeparator" w:id="1">
    <w:p w:rsidR="00FA5750" w:rsidRDefault="00FA5750" w:rsidP="00E22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96F"/>
    <w:rsid w:val="000C6FE0"/>
    <w:rsid w:val="001B4CCF"/>
    <w:rsid w:val="004D607C"/>
    <w:rsid w:val="004F2A30"/>
    <w:rsid w:val="0066669B"/>
    <w:rsid w:val="00E2296F"/>
    <w:rsid w:val="00EF11A3"/>
    <w:rsid w:val="00FA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96F"/>
    <w:rPr>
      <w:sz w:val="18"/>
      <w:szCs w:val="18"/>
    </w:rPr>
  </w:style>
  <w:style w:type="paragraph" w:styleId="a4">
    <w:name w:val="footer"/>
    <w:basedOn w:val="a"/>
    <w:link w:val="Char0"/>
    <w:unhideWhenUsed/>
    <w:rsid w:val="00E229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2296F"/>
    <w:rPr>
      <w:sz w:val="18"/>
      <w:szCs w:val="18"/>
    </w:rPr>
  </w:style>
  <w:style w:type="character" w:styleId="a5">
    <w:name w:val="Strong"/>
    <w:basedOn w:val="a0"/>
    <w:qFormat/>
    <w:rsid w:val="00E2296F"/>
    <w:rPr>
      <w:b/>
    </w:rPr>
  </w:style>
  <w:style w:type="character" w:customStyle="1" w:styleId="font21">
    <w:name w:val="font21"/>
    <w:basedOn w:val="a0"/>
    <w:rsid w:val="00E2296F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paragraph" w:styleId="a6">
    <w:name w:val="Normal (Web)"/>
    <w:basedOn w:val="a"/>
    <w:rsid w:val="00E2296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2018-03-21T08:25:00Z</dcterms:created>
  <dcterms:modified xsi:type="dcterms:W3CDTF">2018-03-21T08:28:00Z</dcterms:modified>
</cp:coreProperties>
</file>